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99E" w:rsidRDefault="0095799E" w:rsidP="0095799E">
      <w:pPr>
        <w:jc w:val="center"/>
        <w:rPr>
          <w:b/>
          <w:sz w:val="22"/>
          <w:szCs w:val="22"/>
          <w:lang w:val="en-US"/>
        </w:rPr>
      </w:pPr>
      <w:r>
        <w:rPr>
          <w:b/>
          <w:noProof/>
          <w:sz w:val="22"/>
          <w:szCs w:val="22"/>
          <w:lang w:val="uk-UA" w:eastAsia="uk-UA"/>
        </w:rPr>
        <w:drawing>
          <wp:inline distT="0" distB="0" distL="0" distR="0">
            <wp:extent cx="428625" cy="609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09600"/>
                    </a:xfrm>
                    <a:prstGeom prst="rect">
                      <a:avLst/>
                    </a:prstGeom>
                    <a:solidFill>
                      <a:srgbClr val="C0C0C0"/>
                    </a:solidFill>
                    <a:ln w="9525">
                      <a:noFill/>
                      <a:miter lim="800000"/>
                      <a:headEnd/>
                      <a:tailEnd/>
                    </a:ln>
                  </pic:spPr>
                </pic:pic>
              </a:graphicData>
            </a:graphic>
          </wp:inline>
        </w:drawing>
      </w:r>
    </w:p>
    <w:p w:rsidR="0095799E" w:rsidRDefault="0095799E" w:rsidP="0095799E">
      <w:pPr>
        <w:jc w:val="center"/>
        <w:rPr>
          <w:b/>
          <w:sz w:val="22"/>
          <w:szCs w:val="22"/>
          <w:lang w:val="en-US"/>
        </w:rPr>
      </w:pPr>
    </w:p>
    <w:p w:rsidR="0095799E" w:rsidRDefault="0095799E" w:rsidP="0095799E">
      <w:pPr>
        <w:jc w:val="center"/>
        <w:rPr>
          <w:b/>
          <w:sz w:val="22"/>
          <w:szCs w:val="22"/>
        </w:rPr>
      </w:pPr>
      <w:r>
        <w:rPr>
          <w:b/>
          <w:sz w:val="22"/>
          <w:szCs w:val="22"/>
        </w:rPr>
        <w:t>ВОЛИНСЬКА ОБЛАСНА РАДА</w:t>
      </w:r>
    </w:p>
    <w:p w:rsidR="0095799E" w:rsidRDefault="0095799E" w:rsidP="0095799E">
      <w:pPr>
        <w:jc w:val="center"/>
        <w:rPr>
          <w:b/>
          <w:sz w:val="22"/>
          <w:szCs w:val="22"/>
        </w:rPr>
      </w:pPr>
    </w:p>
    <w:p w:rsidR="0095799E" w:rsidRDefault="0095799E" w:rsidP="0095799E">
      <w:pPr>
        <w:jc w:val="center"/>
        <w:rPr>
          <w:b/>
        </w:rPr>
      </w:pPr>
      <w:r>
        <w:rPr>
          <w:b/>
        </w:rPr>
        <w:t>ВОЛИНСЬКИЙ ОБЛАСНИЙ ЕКОЛОГО-НАТУРАЛІСТИЧНИЙ ЦЕНТР</w:t>
      </w:r>
    </w:p>
    <w:p w:rsidR="0095799E" w:rsidRDefault="0095799E" w:rsidP="0095799E">
      <w:pPr>
        <w:jc w:val="center"/>
        <w:rPr>
          <w:b/>
        </w:rPr>
      </w:pPr>
    </w:p>
    <w:p w:rsidR="0095799E" w:rsidRDefault="0095799E" w:rsidP="0095799E">
      <w:pPr>
        <w:pStyle w:val="9"/>
        <w:ind w:right="98"/>
        <w:rPr>
          <w:szCs w:val="28"/>
        </w:rPr>
      </w:pPr>
      <w:r>
        <w:rPr>
          <w:szCs w:val="28"/>
        </w:rPr>
        <w:t>Н А К А З</w:t>
      </w:r>
    </w:p>
    <w:p w:rsidR="0095799E" w:rsidRDefault="0095799E" w:rsidP="0095799E">
      <w:pPr>
        <w:ind w:left="5664" w:right="99" w:firstLine="999"/>
        <w:jc w:val="both"/>
        <w:rPr>
          <w:sz w:val="28"/>
          <w:szCs w:val="28"/>
        </w:rPr>
      </w:pPr>
      <w:r>
        <w:rPr>
          <w:sz w:val="28"/>
          <w:szCs w:val="20"/>
        </w:rPr>
        <w:t>Код ЄДРПОУ 21733190</w:t>
      </w:r>
    </w:p>
    <w:p w:rsidR="0095799E" w:rsidRDefault="0095799E" w:rsidP="0095799E"/>
    <w:p w:rsidR="0095799E" w:rsidRDefault="0095799E" w:rsidP="0095799E">
      <w:pPr>
        <w:ind w:right="98"/>
      </w:pPr>
    </w:p>
    <w:p w:rsidR="0095799E" w:rsidRDefault="0095799E" w:rsidP="0095799E">
      <w:pPr>
        <w:ind w:right="98"/>
        <w:rPr>
          <w:sz w:val="28"/>
          <w:szCs w:val="28"/>
          <w:u w:val="single"/>
        </w:rPr>
      </w:pPr>
      <w:r>
        <w:rPr>
          <w:sz w:val="28"/>
          <w:szCs w:val="28"/>
        </w:rPr>
        <w:t xml:space="preserve"> 03 </w:t>
      </w:r>
      <w:proofErr w:type="spellStart"/>
      <w:r>
        <w:rPr>
          <w:sz w:val="28"/>
          <w:szCs w:val="28"/>
        </w:rPr>
        <w:t>квітня</w:t>
      </w:r>
      <w:proofErr w:type="spellEnd"/>
      <w:r>
        <w:rPr>
          <w:sz w:val="28"/>
          <w:szCs w:val="28"/>
        </w:rPr>
        <w:t xml:space="preserve"> 2023 року                         </w:t>
      </w:r>
      <w:proofErr w:type="gramStart"/>
      <w:r>
        <w:rPr>
          <w:sz w:val="28"/>
          <w:szCs w:val="28"/>
        </w:rPr>
        <w:t>м</w:t>
      </w:r>
      <w:proofErr w:type="gramEnd"/>
      <w:r>
        <w:rPr>
          <w:sz w:val="28"/>
          <w:szCs w:val="28"/>
        </w:rPr>
        <w:t xml:space="preserve">. </w:t>
      </w:r>
      <w:proofErr w:type="spellStart"/>
      <w:r>
        <w:rPr>
          <w:sz w:val="28"/>
          <w:szCs w:val="28"/>
        </w:rPr>
        <w:t>Луцьк</w:t>
      </w:r>
      <w:proofErr w:type="spellEnd"/>
      <w:r>
        <w:rPr>
          <w:sz w:val="28"/>
          <w:szCs w:val="28"/>
        </w:rPr>
        <w:t xml:space="preserve">                                             </w:t>
      </w:r>
      <w:r>
        <w:rPr>
          <w:sz w:val="28"/>
        </w:rPr>
        <w:t xml:space="preserve">№ </w:t>
      </w:r>
      <w:r>
        <w:rPr>
          <w:sz w:val="28"/>
          <w:lang w:val="uk-UA"/>
        </w:rPr>
        <w:t>32</w:t>
      </w:r>
      <w:r>
        <w:rPr>
          <w:bCs/>
          <w:sz w:val="28"/>
          <w:szCs w:val="28"/>
        </w:rPr>
        <w:t>/о/</w:t>
      </w:r>
      <w:proofErr w:type="spellStart"/>
      <w:r>
        <w:rPr>
          <w:bCs/>
          <w:sz w:val="28"/>
          <w:szCs w:val="28"/>
        </w:rPr>
        <w:t>д</w:t>
      </w:r>
      <w:proofErr w:type="spellEnd"/>
      <w:r>
        <w:rPr>
          <w:bCs/>
          <w:sz w:val="28"/>
          <w:szCs w:val="28"/>
        </w:rPr>
        <w:t xml:space="preserve">    </w:t>
      </w:r>
    </w:p>
    <w:p w:rsidR="0095799E" w:rsidRDefault="0095799E" w:rsidP="0095799E">
      <w:pPr>
        <w:ind w:right="98"/>
        <w:rPr>
          <w:sz w:val="28"/>
          <w:szCs w:val="28"/>
        </w:rPr>
      </w:pPr>
      <w:r>
        <w:rPr>
          <w:sz w:val="28"/>
        </w:rPr>
        <w:tab/>
        <w:t xml:space="preserve">                 </w:t>
      </w:r>
    </w:p>
    <w:p w:rsidR="0095799E" w:rsidRDefault="0095799E" w:rsidP="0095799E">
      <w:pPr>
        <w:ind w:right="98"/>
        <w:rPr>
          <w:sz w:val="28"/>
          <w:szCs w:val="28"/>
        </w:rPr>
      </w:pPr>
      <w:r>
        <w:rPr>
          <w:sz w:val="28"/>
          <w:szCs w:val="28"/>
        </w:rPr>
        <w:t xml:space="preserve">Про </w:t>
      </w:r>
      <w:proofErr w:type="spellStart"/>
      <w:proofErr w:type="gramStart"/>
      <w:r>
        <w:rPr>
          <w:sz w:val="28"/>
          <w:szCs w:val="28"/>
        </w:rPr>
        <w:t>п</w:t>
      </w:r>
      <w:proofErr w:type="gramEnd"/>
      <w:r>
        <w:rPr>
          <w:sz w:val="28"/>
          <w:szCs w:val="28"/>
        </w:rPr>
        <w:t>ідсумки</w:t>
      </w:r>
      <w:proofErr w:type="spellEnd"/>
      <w:r>
        <w:rPr>
          <w:sz w:val="28"/>
          <w:szCs w:val="28"/>
        </w:rPr>
        <w:t xml:space="preserve"> </w:t>
      </w:r>
      <w:proofErr w:type="spellStart"/>
      <w:r>
        <w:rPr>
          <w:sz w:val="28"/>
          <w:szCs w:val="28"/>
        </w:rPr>
        <w:t>обласного</w:t>
      </w:r>
      <w:proofErr w:type="spellEnd"/>
      <w:r>
        <w:rPr>
          <w:sz w:val="28"/>
          <w:szCs w:val="28"/>
        </w:rPr>
        <w:t xml:space="preserve"> </w:t>
      </w:r>
      <w:proofErr w:type="spellStart"/>
      <w:r>
        <w:rPr>
          <w:sz w:val="28"/>
          <w:szCs w:val="28"/>
        </w:rPr>
        <w:t>етапу</w:t>
      </w:r>
      <w:proofErr w:type="spellEnd"/>
      <w:r>
        <w:rPr>
          <w:sz w:val="28"/>
          <w:szCs w:val="28"/>
        </w:rPr>
        <w:t xml:space="preserve"> </w:t>
      </w:r>
    </w:p>
    <w:p w:rsidR="0095799E" w:rsidRDefault="0095799E" w:rsidP="0095799E">
      <w:pPr>
        <w:ind w:right="101"/>
        <w:rPr>
          <w:bCs/>
          <w:sz w:val="28"/>
          <w:szCs w:val="28"/>
        </w:rPr>
      </w:pPr>
      <w:proofErr w:type="spellStart"/>
      <w:r>
        <w:rPr>
          <w:sz w:val="28"/>
          <w:szCs w:val="28"/>
        </w:rPr>
        <w:t>Всеукраїнського</w:t>
      </w:r>
      <w:proofErr w:type="spellEnd"/>
      <w:r>
        <w:rPr>
          <w:sz w:val="28"/>
          <w:szCs w:val="28"/>
        </w:rPr>
        <w:t xml:space="preserve"> </w:t>
      </w:r>
      <w:r>
        <w:rPr>
          <w:bCs/>
          <w:sz w:val="28"/>
          <w:szCs w:val="28"/>
        </w:rPr>
        <w:t>конкурсу</w:t>
      </w:r>
    </w:p>
    <w:p w:rsidR="0095799E" w:rsidRDefault="0095799E" w:rsidP="0095799E">
      <w:pPr>
        <w:tabs>
          <w:tab w:val="left" w:pos="748"/>
        </w:tabs>
        <w:ind w:right="101"/>
        <w:rPr>
          <w:sz w:val="28"/>
          <w:szCs w:val="28"/>
        </w:rPr>
      </w:pPr>
      <w:r>
        <w:rPr>
          <w:sz w:val="28"/>
          <w:szCs w:val="28"/>
        </w:rPr>
        <w:t>«</w:t>
      </w:r>
      <w:r>
        <w:rPr>
          <w:bCs/>
          <w:sz w:val="28"/>
          <w:szCs w:val="28"/>
        </w:rPr>
        <w:t xml:space="preserve">Парки – </w:t>
      </w:r>
      <w:proofErr w:type="spellStart"/>
      <w:r>
        <w:rPr>
          <w:bCs/>
          <w:sz w:val="28"/>
          <w:szCs w:val="28"/>
        </w:rPr>
        <w:t>легені</w:t>
      </w:r>
      <w:proofErr w:type="spellEnd"/>
      <w:r>
        <w:rPr>
          <w:bCs/>
          <w:sz w:val="28"/>
          <w:szCs w:val="28"/>
        </w:rPr>
        <w:t xml:space="preserve"> </w:t>
      </w:r>
      <w:proofErr w:type="spellStart"/>
      <w:r>
        <w:rPr>
          <w:bCs/>
          <w:sz w:val="28"/>
          <w:szCs w:val="28"/>
        </w:rPr>
        <w:t>мі</w:t>
      </w:r>
      <w:proofErr w:type="gramStart"/>
      <w:r>
        <w:rPr>
          <w:bCs/>
          <w:sz w:val="28"/>
          <w:szCs w:val="28"/>
        </w:rPr>
        <w:t>ст</w:t>
      </w:r>
      <w:proofErr w:type="spellEnd"/>
      <w:proofErr w:type="gramEnd"/>
      <w:r>
        <w:rPr>
          <w:bCs/>
          <w:sz w:val="28"/>
          <w:szCs w:val="28"/>
        </w:rPr>
        <w:t xml:space="preserve"> </w:t>
      </w:r>
      <w:proofErr w:type="spellStart"/>
      <w:r>
        <w:rPr>
          <w:bCs/>
          <w:sz w:val="28"/>
          <w:szCs w:val="28"/>
        </w:rPr>
        <w:t>і</w:t>
      </w:r>
      <w:proofErr w:type="spellEnd"/>
      <w:r>
        <w:rPr>
          <w:bCs/>
          <w:sz w:val="28"/>
          <w:szCs w:val="28"/>
        </w:rPr>
        <w:t xml:space="preserve"> </w:t>
      </w:r>
      <w:proofErr w:type="spellStart"/>
      <w:r>
        <w:rPr>
          <w:bCs/>
          <w:sz w:val="28"/>
          <w:szCs w:val="28"/>
        </w:rPr>
        <w:t>сіл</w:t>
      </w:r>
      <w:proofErr w:type="spellEnd"/>
      <w:r>
        <w:rPr>
          <w:sz w:val="28"/>
          <w:szCs w:val="28"/>
        </w:rPr>
        <w:t>»</w:t>
      </w:r>
    </w:p>
    <w:p w:rsidR="0095799E" w:rsidRDefault="0095799E" w:rsidP="0095799E">
      <w:pPr>
        <w:ind w:right="98"/>
        <w:rPr>
          <w:sz w:val="28"/>
          <w:szCs w:val="28"/>
          <w:lang w:val="uk-UA"/>
        </w:rPr>
      </w:pPr>
    </w:p>
    <w:p w:rsidR="0095799E" w:rsidRDefault="0095799E" w:rsidP="0095799E">
      <w:pPr>
        <w:pStyle w:val="a3"/>
        <w:tabs>
          <w:tab w:val="left" w:pos="567"/>
        </w:tabs>
        <w:ind w:right="-1" w:firstLine="567"/>
        <w:jc w:val="both"/>
        <w:rPr>
          <w:szCs w:val="28"/>
        </w:rPr>
      </w:pPr>
      <w:r>
        <w:rPr>
          <w:szCs w:val="28"/>
        </w:rPr>
        <w:t xml:space="preserve">Відповідно до плану роботи Волинського обласного еколого-натуралістичного центру Волинської обласної ради на 2023 рік з метою формування екологічної культури особистості, набуття навичок і досвіду розв’язання екологічних проблем, залучення дітей, підлітків до роботи щодо озеленення та благоустрою території, активізації пізнавальної, творчої, просвітницької діяльності учнів, </w:t>
      </w:r>
      <w:r>
        <w:rPr>
          <w:color w:val="000000" w:themeColor="text1"/>
          <w:szCs w:val="28"/>
        </w:rPr>
        <w:t xml:space="preserve">Волинським обласним еколого-натуралістичним центром Волинської обласної ради </w:t>
      </w:r>
      <w:proofErr w:type="spellStart"/>
      <w:r>
        <w:rPr>
          <w:color w:val="000000" w:themeColor="text1"/>
          <w:szCs w:val="28"/>
        </w:rPr>
        <w:t>підведено</w:t>
      </w:r>
      <w:proofErr w:type="spellEnd"/>
      <w:r>
        <w:rPr>
          <w:color w:val="000000" w:themeColor="text1"/>
          <w:szCs w:val="28"/>
        </w:rPr>
        <w:t xml:space="preserve"> підсумки  обласного </w:t>
      </w:r>
      <w:r>
        <w:rPr>
          <w:szCs w:val="28"/>
        </w:rPr>
        <w:t xml:space="preserve">етапу Всеукраїнського </w:t>
      </w:r>
      <w:r>
        <w:rPr>
          <w:color w:val="000000" w:themeColor="text1"/>
          <w:szCs w:val="28"/>
        </w:rPr>
        <w:t xml:space="preserve">конкурсу </w:t>
      </w:r>
      <w:r>
        <w:rPr>
          <w:szCs w:val="28"/>
        </w:rPr>
        <w:t>«</w:t>
      </w:r>
      <w:r>
        <w:rPr>
          <w:bCs/>
          <w:szCs w:val="28"/>
        </w:rPr>
        <w:t>Парки – легені міст і сіл</w:t>
      </w:r>
      <w:r>
        <w:rPr>
          <w:szCs w:val="28"/>
        </w:rPr>
        <w:t>».</w:t>
      </w:r>
    </w:p>
    <w:p w:rsidR="0095799E" w:rsidRDefault="0095799E" w:rsidP="0095799E">
      <w:pPr>
        <w:pStyle w:val="a3"/>
        <w:ind w:right="-1" w:firstLine="567"/>
        <w:jc w:val="both"/>
        <w:rPr>
          <w:szCs w:val="28"/>
        </w:rPr>
      </w:pPr>
      <w:r>
        <w:rPr>
          <w:szCs w:val="28"/>
        </w:rPr>
        <w:t xml:space="preserve">У заході взяли участь 45 </w:t>
      </w:r>
      <w:proofErr w:type="spellStart"/>
      <w:r>
        <w:rPr>
          <w:szCs w:val="28"/>
          <w:lang w:val="ru-RU"/>
        </w:rPr>
        <w:t>учнів</w:t>
      </w:r>
      <w:proofErr w:type="spellEnd"/>
      <w:r>
        <w:rPr>
          <w:szCs w:val="28"/>
        </w:rPr>
        <w:t xml:space="preserve"> </w:t>
      </w:r>
      <w:r w:rsidR="009B6F93">
        <w:rPr>
          <w:szCs w:val="28"/>
        </w:rPr>
        <w:t>із закладів загальної середньої</w:t>
      </w:r>
      <w:r>
        <w:rPr>
          <w:szCs w:val="28"/>
        </w:rPr>
        <w:t xml:space="preserve"> та позашкільної  освіти.</w:t>
      </w:r>
    </w:p>
    <w:p w:rsidR="0095799E" w:rsidRDefault="0095799E" w:rsidP="0095799E">
      <w:pPr>
        <w:pStyle w:val="a3"/>
        <w:ind w:right="-1" w:firstLine="567"/>
        <w:jc w:val="both"/>
        <w:rPr>
          <w:szCs w:val="28"/>
        </w:rPr>
      </w:pPr>
      <w:r>
        <w:rPr>
          <w:szCs w:val="28"/>
        </w:rPr>
        <w:t xml:space="preserve">Цікаві і змістовні роботи подали колективи закладів освіти Ківерцівської, Ковельської,  Луцької, Нововолинської, </w:t>
      </w:r>
      <w:proofErr w:type="spellStart"/>
      <w:r>
        <w:rPr>
          <w:szCs w:val="28"/>
        </w:rPr>
        <w:t>Рожищенської</w:t>
      </w:r>
      <w:proofErr w:type="spellEnd"/>
      <w:r>
        <w:rPr>
          <w:szCs w:val="28"/>
        </w:rPr>
        <w:t xml:space="preserve">  територіальних громад.</w:t>
      </w:r>
    </w:p>
    <w:p w:rsidR="0095799E" w:rsidRDefault="0095799E" w:rsidP="0095799E">
      <w:pPr>
        <w:pStyle w:val="a3"/>
        <w:tabs>
          <w:tab w:val="left" w:pos="567"/>
        </w:tabs>
        <w:ind w:right="-1"/>
        <w:jc w:val="both"/>
        <w:rPr>
          <w:szCs w:val="28"/>
        </w:rPr>
      </w:pPr>
      <w:r>
        <w:rPr>
          <w:szCs w:val="28"/>
        </w:rPr>
        <w:tab/>
        <w:t xml:space="preserve">У цих матеріалах викладено кращий досвід зовнішнього озеленення закладів загальної середньої  та позашкільної  освіти, залучення учнів до збереження  існуючих зелених насаджень, благоустрою парків, скверів, бульварів, створення нових парків, висвітлена дослідницька робота,   підготовлені та реалізовані  </w:t>
      </w:r>
      <w:proofErr w:type="spellStart"/>
      <w:r>
        <w:rPr>
          <w:szCs w:val="28"/>
        </w:rPr>
        <w:t>проєкти</w:t>
      </w:r>
      <w:proofErr w:type="spellEnd"/>
      <w:r>
        <w:rPr>
          <w:szCs w:val="28"/>
        </w:rPr>
        <w:t xml:space="preserve"> ландшафтного дизайну. </w:t>
      </w:r>
    </w:p>
    <w:p w:rsidR="0095799E" w:rsidRDefault="0095799E" w:rsidP="0095799E">
      <w:pPr>
        <w:pStyle w:val="a3"/>
        <w:tabs>
          <w:tab w:val="left" w:pos="567"/>
        </w:tabs>
        <w:ind w:right="-1"/>
        <w:jc w:val="both"/>
        <w:rPr>
          <w:szCs w:val="28"/>
        </w:rPr>
      </w:pPr>
      <w:r>
        <w:rPr>
          <w:szCs w:val="28"/>
        </w:rPr>
        <w:tab/>
        <w:t xml:space="preserve">На підставі  рішення журі </w:t>
      </w:r>
    </w:p>
    <w:p w:rsidR="0095799E" w:rsidRDefault="0095799E" w:rsidP="0095799E">
      <w:pPr>
        <w:pStyle w:val="a3"/>
        <w:ind w:right="-1"/>
        <w:jc w:val="both"/>
        <w:rPr>
          <w:szCs w:val="28"/>
        </w:rPr>
      </w:pPr>
    </w:p>
    <w:p w:rsidR="0095799E" w:rsidRDefault="0095799E" w:rsidP="0095799E">
      <w:pPr>
        <w:pStyle w:val="a3"/>
        <w:ind w:right="-1"/>
        <w:jc w:val="both"/>
        <w:rPr>
          <w:szCs w:val="28"/>
        </w:rPr>
      </w:pPr>
      <w:r>
        <w:rPr>
          <w:szCs w:val="28"/>
        </w:rPr>
        <w:t>НАКАЗУЮ:</w:t>
      </w:r>
    </w:p>
    <w:p w:rsidR="0095799E" w:rsidRDefault="0095799E" w:rsidP="0095799E">
      <w:pPr>
        <w:pStyle w:val="a3"/>
        <w:ind w:right="-1"/>
        <w:jc w:val="both"/>
        <w:rPr>
          <w:szCs w:val="28"/>
        </w:rPr>
      </w:pPr>
    </w:p>
    <w:p w:rsidR="0095799E" w:rsidRDefault="0095799E" w:rsidP="0095799E">
      <w:pPr>
        <w:tabs>
          <w:tab w:val="left" w:pos="748"/>
        </w:tabs>
        <w:ind w:right="101" w:firstLine="567"/>
        <w:jc w:val="both"/>
        <w:rPr>
          <w:sz w:val="28"/>
          <w:szCs w:val="28"/>
          <w:lang w:val="uk-UA"/>
        </w:rPr>
      </w:pPr>
      <w:r>
        <w:rPr>
          <w:sz w:val="28"/>
          <w:szCs w:val="28"/>
          <w:lang w:val="uk-UA"/>
        </w:rPr>
        <w:t>1.</w:t>
      </w:r>
      <w:r>
        <w:rPr>
          <w:sz w:val="28"/>
          <w:szCs w:val="28"/>
        </w:rPr>
        <w:t> </w:t>
      </w:r>
      <w:r>
        <w:rPr>
          <w:sz w:val="28"/>
          <w:szCs w:val="28"/>
          <w:lang w:val="uk-UA"/>
        </w:rPr>
        <w:t>Визнати переможцями та нагородити  грамотами   Волинського обласного еколого-натуралістичного центру Волинської обласної ради учнівські колективи закладів загальної середньої та позашкільної освіти територіальних громад за створення, збереження зелених насаджень, оздоровлення довкілля та пропаганду кращого досвіду із зовнішнього озеленення:</w:t>
      </w:r>
    </w:p>
    <w:p w:rsidR="0095799E" w:rsidRDefault="0095799E" w:rsidP="0095799E">
      <w:pPr>
        <w:tabs>
          <w:tab w:val="left" w:pos="748"/>
        </w:tabs>
        <w:ind w:right="101" w:firstLine="567"/>
        <w:jc w:val="both"/>
        <w:rPr>
          <w:sz w:val="28"/>
          <w:szCs w:val="28"/>
          <w:lang w:val="uk-UA"/>
        </w:rPr>
      </w:pPr>
      <w:r>
        <w:rPr>
          <w:sz w:val="28"/>
          <w:szCs w:val="28"/>
        </w:rPr>
        <w:t xml:space="preserve">І </w:t>
      </w:r>
      <w:proofErr w:type="spellStart"/>
      <w:proofErr w:type="gramStart"/>
      <w:r>
        <w:rPr>
          <w:sz w:val="28"/>
          <w:szCs w:val="28"/>
        </w:rPr>
        <w:t>м</w:t>
      </w:r>
      <w:proofErr w:type="gramEnd"/>
      <w:r>
        <w:rPr>
          <w:sz w:val="28"/>
          <w:szCs w:val="28"/>
        </w:rPr>
        <w:t>ісце</w:t>
      </w:r>
      <w:proofErr w:type="spellEnd"/>
      <w:r>
        <w:rPr>
          <w:sz w:val="28"/>
          <w:szCs w:val="28"/>
        </w:rPr>
        <w:t>:</w:t>
      </w:r>
    </w:p>
    <w:p w:rsidR="0095799E" w:rsidRDefault="0095799E" w:rsidP="0095799E">
      <w:pPr>
        <w:tabs>
          <w:tab w:val="left" w:pos="748"/>
        </w:tabs>
        <w:ind w:right="101" w:firstLine="567"/>
        <w:jc w:val="both"/>
        <w:rPr>
          <w:sz w:val="28"/>
          <w:szCs w:val="28"/>
          <w:lang w:val="uk-UA" w:eastAsia="en-US"/>
        </w:rPr>
      </w:pPr>
      <w:r>
        <w:rPr>
          <w:sz w:val="28"/>
          <w:szCs w:val="28"/>
          <w:lang w:val="uk-UA"/>
        </w:rPr>
        <w:t>вихованців  гуртка  «Квіткова   планета»</w:t>
      </w:r>
      <w:r>
        <w:rPr>
          <w:sz w:val="28"/>
          <w:szCs w:val="28"/>
          <w:lang w:val="uk-UA" w:eastAsia="en-US"/>
        </w:rPr>
        <w:t xml:space="preserve">   ЗАКЛАДУ  ПОЗАШКІЛЬНОЇ</w:t>
      </w:r>
    </w:p>
    <w:p w:rsidR="0095799E" w:rsidRDefault="0095799E" w:rsidP="0095799E">
      <w:pPr>
        <w:tabs>
          <w:tab w:val="left" w:pos="748"/>
        </w:tabs>
        <w:ind w:right="101"/>
        <w:jc w:val="both"/>
        <w:rPr>
          <w:sz w:val="28"/>
          <w:szCs w:val="28"/>
          <w:lang w:val="uk-UA"/>
        </w:rPr>
      </w:pPr>
      <w:r>
        <w:rPr>
          <w:sz w:val="28"/>
          <w:szCs w:val="28"/>
          <w:lang w:val="uk-UA" w:eastAsia="en-US"/>
        </w:rPr>
        <w:t>ОСВІТИ  «СТАНЦІЯ   ЮНИХ   НАТУРАЛІСТІВ   М. КОВЕЛЯ»</w:t>
      </w:r>
      <w:r>
        <w:rPr>
          <w:sz w:val="28"/>
          <w:szCs w:val="28"/>
          <w:lang w:val="uk-UA"/>
        </w:rPr>
        <w:t xml:space="preserve">   (керівник</w:t>
      </w:r>
    </w:p>
    <w:p w:rsidR="0095799E" w:rsidRDefault="0095799E" w:rsidP="0095799E">
      <w:pPr>
        <w:tabs>
          <w:tab w:val="left" w:pos="748"/>
        </w:tabs>
        <w:ind w:right="101"/>
        <w:jc w:val="both"/>
        <w:rPr>
          <w:sz w:val="28"/>
          <w:szCs w:val="28"/>
          <w:lang w:val="uk-UA"/>
        </w:rPr>
      </w:pPr>
      <w:proofErr w:type="spellStart"/>
      <w:r>
        <w:rPr>
          <w:sz w:val="28"/>
          <w:szCs w:val="28"/>
          <w:lang w:val="uk-UA"/>
        </w:rPr>
        <w:lastRenderedPageBreak/>
        <w:t>Нікітюк</w:t>
      </w:r>
      <w:proofErr w:type="spellEnd"/>
      <w:r>
        <w:rPr>
          <w:sz w:val="28"/>
          <w:szCs w:val="28"/>
          <w:lang w:val="uk-UA"/>
        </w:rPr>
        <w:t xml:space="preserve"> Ірина Петрівна, керівник гуртків);</w:t>
      </w:r>
    </w:p>
    <w:p w:rsidR="0095799E" w:rsidRPr="0095799E" w:rsidRDefault="0095799E" w:rsidP="0095799E">
      <w:pPr>
        <w:tabs>
          <w:tab w:val="left" w:pos="567"/>
        </w:tabs>
        <w:ind w:right="-1"/>
        <w:jc w:val="both"/>
        <w:rPr>
          <w:sz w:val="28"/>
          <w:szCs w:val="28"/>
          <w:lang w:val="uk-UA"/>
        </w:rPr>
      </w:pPr>
      <w:r>
        <w:rPr>
          <w:sz w:val="28"/>
          <w:szCs w:val="28"/>
          <w:lang w:val="uk-UA"/>
        </w:rPr>
        <w:tab/>
      </w:r>
      <w:r w:rsidRPr="0095799E">
        <w:rPr>
          <w:sz w:val="28"/>
          <w:szCs w:val="28"/>
          <w:lang w:val="uk-UA"/>
        </w:rPr>
        <w:t xml:space="preserve">Осадчого Арсена, </w:t>
      </w:r>
      <w:proofErr w:type="spellStart"/>
      <w:r w:rsidRPr="0095799E">
        <w:rPr>
          <w:sz w:val="28"/>
          <w:szCs w:val="28"/>
          <w:lang w:val="uk-UA"/>
        </w:rPr>
        <w:t>ученя</w:t>
      </w:r>
      <w:proofErr w:type="spellEnd"/>
      <w:r w:rsidRPr="0095799E">
        <w:rPr>
          <w:sz w:val="28"/>
          <w:szCs w:val="28"/>
          <w:lang w:val="uk-UA"/>
        </w:rPr>
        <w:t xml:space="preserve"> 10 класу комунального закладу загальної середньої освіти «Луцький ліцей № 15 Луцької міської ради» (керівник </w:t>
      </w:r>
      <w:proofErr w:type="spellStart"/>
      <w:r w:rsidRPr="0095799E">
        <w:rPr>
          <w:sz w:val="28"/>
          <w:szCs w:val="28"/>
          <w:lang w:val="uk-UA"/>
        </w:rPr>
        <w:t>Коменда</w:t>
      </w:r>
      <w:proofErr w:type="spellEnd"/>
      <w:r w:rsidRPr="0095799E">
        <w:rPr>
          <w:sz w:val="28"/>
          <w:szCs w:val="28"/>
          <w:lang w:val="uk-UA"/>
        </w:rPr>
        <w:t xml:space="preserve"> Катерина Пилипівна, вчитель біології).</w:t>
      </w:r>
    </w:p>
    <w:p w:rsidR="0095799E" w:rsidRPr="0095799E" w:rsidRDefault="0095799E" w:rsidP="0095799E">
      <w:pPr>
        <w:tabs>
          <w:tab w:val="left" w:pos="567"/>
        </w:tabs>
        <w:ind w:right="-1"/>
        <w:rPr>
          <w:sz w:val="28"/>
          <w:szCs w:val="28"/>
          <w:lang w:val="uk-UA"/>
        </w:rPr>
      </w:pPr>
      <w:r w:rsidRPr="0095799E">
        <w:rPr>
          <w:sz w:val="28"/>
          <w:szCs w:val="28"/>
          <w:lang w:val="uk-UA"/>
        </w:rPr>
        <w:tab/>
        <w:t>ІІ місце:</w:t>
      </w:r>
    </w:p>
    <w:p w:rsidR="0095799E" w:rsidRPr="0095799E" w:rsidRDefault="0095799E" w:rsidP="0095799E">
      <w:pPr>
        <w:ind w:right="-1" w:firstLine="567"/>
        <w:jc w:val="both"/>
        <w:rPr>
          <w:sz w:val="28"/>
          <w:szCs w:val="28"/>
          <w:lang w:val="uk-UA"/>
        </w:rPr>
      </w:pPr>
      <w:proofErr w:type="spellStart"/>
      <w:r w:rsidRPr="0095799E">
        <w:rPr>
          <w:sz w:val="28"/>
          <w:szCs w:val="28"/>
          <w:lang w:val="uk-UA"/>
        </w:rPr>
        <w:t>Буковського</w:t>
      </w:r>
      <w:proofErr w:type="spellEnd"/>
      <w:r w:rsidRPr="0095799E">
        <w:rPr>
          <w:sz w:val="28"/>
          <w:szCs w:val="28"/>
          <w:lang w:val="uk-UA"/>
        </w:rPr>
        <w:t xml:space="preserve"> Василя, </w:t>
      </w:r>
      <w:proofErr w:type="spellStart"/>
      <w:r w:rsidRPr="0095799E">
        <w:rPr>
          <w:sz w:val="28"/>
          <w:szCs w:val="28"/>
          <w:lang w:val="uk-UA"/>
        </w:rPr>
        <w:t>Гапончука</w:t>
      </w:r>
      <w:proofErr w:type="spellEnd"/>
      <w:r w:rsidRPr="0095799E">
        <w:rPr>
          <w:sz w:val="28"/>
          <w:szCs w:val="28"/>
          <w:lang w:val="uk-UA"/>
        </w:rPr>
        <w:t xml:space="preserve">  Ярослава, вихованців гуртка «Ландшафтний дизайн з елементами комп’ютерного проектування» Волинського обласного еколого-натуралістичного центру  Волинської обласної ради (керівник </w:t>
      </w:r>
      <w:proofErr w:type="spellStart"/>
      <w:r w:rsidRPr="0095799E">
        <w:rPr>
          <w:sz w:val="28"/>
          <w:szCs w:val="28"/>
          <w:lang w:val="uk-UA"/>
        </w:rPr>
        <w:t>Потапчук</w:t>
      </w:r>
      <w:proofErr w:type="spellEnd"/>
      <w:r w:rsidRPr="0095799E">
        <w:rPr>
          <w:sz w:val="28"/>
          <w:szCs w:val="28"/>
          <w:lang w:val="uk-UA"/>
        </w:rPr>
        <w:t xml:space="preserve"> Валерій Дмитрович, керівник гуртків);</w:t>
      </w:r>
    </w:p>
    <w:p w:rsidR="0095799E" w:rsidRPr="0095799E" w:rsidRDefault="0095799E" w:rsidP="0095799E">
      <w:pPr>
        <w:ind w:right="-1" w:firstLine="567"/>
        <w:jc w:val="both"/>
        <w:rPr>
          <w:sz w:val="28"/>
          <w:szCs w:val="28"/>
          <w:lang w:val="uk-UA"/>
        </w:rPr>
      </w:pPr>
      <w:proofErr w:type="spellStart"/>
      <w:r w:rsidRPr="0095799E">
        <w:rPr>
          <w:sz w:val="28"/>
          <w:szCs w:val="28"/>
          <w:lang w:val="uk-UA"/>
        </w:rPr>
        <w:t>Онищук</w:t>
      </w:r>
      <w:proofErr w:type="spellEnd"/>
      <w:r w:rsidRPr="0095799E">
        <w:rPr>
          <w:sz w:val="28"/>
          <w:szCs w:val="28"/>
          <w:lang w:val="uk-UA"/>
        </w:rPr>
        <w:t xml:space="preserve"> Дарину, Хрін Олександру, учениць 9 класу комунального закладу «Луцька  загальноосвітня школа І-ІІІ ступенів № 17 Луцької міської ради» (керівники: </w:t>
      </w:r>
      <w:proofErr w:type="spellStart"/>
      <w:r w:rsidRPr="0095799E">
        <w:rPr>
          <w:sz w:val="28"/>
          <w:szCs w:val="28"/>
          <w:lang w:val="uk-UA"/>
        </w:rPr>
        <w:t>Воробей</w:t>
      </w:r>
      <w:proofErr w:type="spellEnd"/>
      <w:r w:rsidRPr="0095799E">
        <w:rPr>
          <w:sz w:val="28"/>
          <w:szCs w:val="28"/>
          <w:lang w:val="uk-UA"/>
        </w:rPr>
        <w:t xml:space="preserve"> Лілія Анатоліївна, вчитель хімії, </w:t>
      </w:r>
      <w:proofErr w:type="spellStart"/>
      <w:r w:rsidRPr="0095799E">
        <w:rPr>
          <w:sz w:val="28"/>
          <w:szCs w:val="28"/>
          <w:lang w:val="uk-UA"/>
        </w:rPr>
        <w:t>Козюк</w:t>
      </w:r>
      <w:proofErr w:type="spellEnd"/>
      <w:r w:rsidRPr="0095799E">
        <w:rPr>
          <w:sz w:val="28"/>
          <w:szCs w:val="28"/>
          <w:lang w:val="uk-UA"/>
        </w:rPr>
        <w:t xml:space="preserve"> Інна Ростиславівна, вчитель біології);</w:t>
      </w:r>
    </w:p>
    <w:p w:rsidR="0095799E" w:rsidRDefault="0095799E" w:rsidP="0095799E">
      <w:pPr>
        <w:tabs>
          <w:tab w:val="left" w:pos="0"/>
        </w:tabs>
        <w:ind w:right="-1" w:firstLine="567"/>
        <w:jc w:val="both"/>
        <w:rPr>
          <w:sz w:val="28"/>
          <w:szCs w:val="28"/>
        </w:rPr>
      </w:pPr>
      <w:proofErr w:type="spellStart"/>
      <w:r>
        <w:rPr>
          <w:sz w:val="28"/>
          <w:szCs w:val="28"/>
        </w:rPr>
        <w:t>Філіпчук</w:t>
      </w:r>
      <w:proofErr w:type="spellEnd"/>
      <w:r>
        <w:rPr>
          <w:sz w:val="28"/>
          <w:szCs w:val="28"/>
        </w:rPr>
        <w:t xml:space="preserve">  </w:t>
      </w:r>
      <w:proofErr w:type="spellStart"/>
      <w:r>
        <w:rPr>
          <w:sz w:val="28"/>
          <w:szCs w:val="28"/>
        </w:rPr>
        <w:t>Дарину</w:t>
      </w:r>
      <w:proofErr w:type="spellEnd"/>
      <w:r>
        <w:rPr>
          <w:sz w:val="28"/>
          <w:szCs w:val="28"/>
        </w:rPr>
        <w:t xml:space="preserve">, </w:t>
      </w:r>
      <w:proofErr w:type="spellStart"/>
      <w:r>
        <w:rPr>
          <w:sz w:val="28"/>
          <w:szCs w:val="28"/>
        </w:rPr>
        <w:t>ученицю</w:t>
      </w:r>
      <w:proofErr w:type="spellEnd"/>
      <w:r>
        <w:rPr>
          <w:sz w:val="28"/>
          <w:szCs w:val="28"/>
        </w:rPr>
        <w:t xml:space="preserve"> 10 </w:t>
      </w:r>
      <w:proofErr w:type="spellStart"/>
      <w:r>
        <w:rPr>
          <w:sz w:val="28"/>
          <w:szCs w:val="28"/>
        </w:rPr>
        <w:t>класу</w:t>
      </w:r>
      <w:proofErr w:type="spellEnd"/>
      <w:proofErr w:type="gramStart"/>
      <w:r>
        <w:rPr>
          <w:sz w:val="28"/>
          <w:szCs w:val="28"/>
        </w:rPr>
        <w:t xml:space="preserve"> </w:t>
      </w:r>
      <w:proofErr w:type="spellStart"/>
      <w:r>
        <w:rPr>
          <w:sz w:val="28"/>
          <w:szCs w:val="28"/>
        </w:rPr>
        <w:t>К</w:t>
      </w:r>
      <w:proofErr w:type="gramEnd"/>
      <w:r>
        <w:rPr>
          <w:sz w:val="28"/>
          <w:szCs w:val="28"/>
        </w:rPr>
        <w:t>іверцівського</w:t>
      </w:r>
      <w:proofErr w:type="spellEnd"/>
      <w:r>
        <w:rPr>
          <w:sz w:val="28"/>
          <w:szCs w:val="28"/>
        </w:rPr>
        <w:t xml:space="preserve"> </w:t>
      </w:r>
      <w:proofErr w:type="spellStart"/>
      <w:r>
        <w:rPr>
          <w:sz w:val="28"/>
          <w:szCs w:val="28"/>
        </w:rPr>
        <w:t>ліцею</w:t>
      </w:r>
      <w:proofErr w:type="spellEnd"/>
      <w:r>
        <w:rPr>
          <w:sz w:val="28"/>
          <w:szCs w:val="28"/>
        </w:rPr>
        <w:t xml:space="preserve"> №</w:t>
      </w:r>
      <w:r>
        <w:rPr>
          <w:sz w:val="28"/>
          <w:szCs w:val="28"/>
          <w:lang w:val="uk-UA"/>
        </w:rPr>
        <w:t> </w:t>
      </w:r>
      <w:r>
        <w:rPr>
          <w:sz w:val="28"/>
          <w:szCs w:val="28"/>
        </w:rPr>
        <w:t xml:space="preserve">3 </w:t>
      </w:r>
      <w:proofErr w:type="spellStart"/>
      <w:r>
        <w:rPr>
          <w:sz w:val="28"/>
          <w:szCs w:val="28"/>
        </w:rPr>
        <w:t>Ківерцівської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керівник</w:t>
      </w:r>
      <w:proofErr w:type="spellEnd"/>
      <w:r>
        <w:rPr>
          <w:sz w:val="28"/>
          <w:szCs w:val="28"/>
        </w:rPr>
        <w:t xml:space="preserve"> </w:t>
      </w:r>
      <w:proofErr w:type="spellStart"/>
      <w:r>
        <w:rPr>
          <w:sz w:val="28"/>
          <w:szCs w:val="28"/>
        </w:rPr>
        <w:t>Гарбарчук</w:t>
      </w:r>
      <w:proofErr w:type="spellEnd"/>
      <w:r>
        <w:rPr>
          <w:sz w:val="28"/>
          <w:szCs w:val="28"/>
        </w:rPr>
        <w:t xml:space="preserve"> Жанна </w:t>
      </w:r>
      <w:proofErr w:type="spellStart"/>
      <w:r>
        <w:rPr>
          <w:sz w:val="28"/>
          <w:szCs w:val="28"/>
        </w:rPr>
        <w:t>Миколаївна</w:t>
      </w:r>
      <w:proofErr w:type="spellEnd"/>
      <w:r>
        <w:rPr>
          <w:sz w:val="28"/>
          <w:szCs w:val="28"/>
        </w:rPr>
        <w:t xml:space="preserve">, </w:t>
      </w:r>
      <w:proofErr w:type="spellStart"/>
      <w:r>
        <w:rPr>
          <w:sz w:val="28"/>
          <w:szCs w:val="28"/>
        </w:rPr>
        <w:t>вчитель</w:t>
      </w:r>
      <w:proofErr w:type="spellEnd"/>
      <w:r>
        <w:rPr>
          <w:sz w:val="28"/>
          <w:szCs w:val="28"/>
        </w:rPr>
        <w:t xml:space="preserve"> </w:t>
      </w:r>
      <w:proofErr w:type="spellStart"/>
      <w:r>
        <w:rPr>
          <w:sz w:val="28"/>
          <w:szCs w:val="28"/>
        </w:rPr>
        <w:t>біології</w:t>
      </w:r>
      <w:proofErr w:type="spellEnd"/>
      <w:r>
        <w:rPr>
          <w:sz w:val="28"/>
          <w:szCs w:val="28"/>
        </w:rPr>
        <w:t>).</w:t>
      </w:r>
    </w:p>
    <w:p w:rsidR="0095799E" w:rsidRDefault="0095799E" w:rsidP="0095799E">
      <w:pPr>
        <w:ind w:right="-1" w:firstLine="567"/>
        <w:jc w:val="both"/>
        <w:rPr>
          <w:sz w:val="28"/>
          <w:szCs w:val="28"/>
        </w:rPr>
      </w:pPr>
      <w:r>
        <w:rPr>
          <w:sz w:val="28"/>
          <w:szCs w:val="28"/>
        </w:rPr>
        <w:t xml:space="preserve">ІІІ </w:t>
      </w:r>
      <w:proofErr w:type="spellStart"/>
      <w:proofErr w:type="gramStart"/>
      <w:r>
        <w:rPr>
          <w:sz w:val="28"/>
          <w:szCs w:val="28"/>
        </w:rPr>
        <w:t>м</w:t>
      </w:r>
      <w:proofErr w:type="gramEnd"/>
      <w:r>
        <w:rPr>
          <w:sz w:val="28"/>
          <w:szCs w:val="28"/>
        </w:rPr>
        <w:t>ісце</w:t>
      </w:r>
      <w:proofErr w:type="spellEnd"/>
      <w:r>
        <w:rPr>
          <w:sz w:val="28"/>
          <w:szCs w:val="28"/>
        </w:rPr>
        <w:t>:</w:t>
      </w:r>
    </w:p>
    <w:p w:rsidR="0095799E" w:rsidRDefault="0095799E" w:rsidP="0095799E">
      <w:pPr>
        <w:ind w:right="-1" w:firstLine="567"/>
        <w:jc w:val="both"/>
        <w:rPr>
          <w:sz w:val="28"/>
          <w:szCs w:val="28"/>
        </w:rPr>
      </w:pPr>
      <w:r>
        <w:rPr>
          <w:sz w:val="28"/>
          <w:szCs w:val="28"/>
        </w:rPr>
        <w:t xml:space="preserve">Мед </w:t>
      </w:r>
      <w:proofErr w:type="spellStart"/>
      <w:r>
        <w:rPr>
          <w:sz w:val="28"/>
          <w:szCs w:val="28"/>
        </w:rPr>
        <w:t>Юлію</w:t>
      </w:r>
      <w:proofErr w:type="spellEnd"/>
      <w:r>
        <w:rPr>
          <w:sz w:val="28"/>
          <w:szCs w:val="28"/>
        </w:rPr>
        <w:t xml:space="preserve">, Герасимову </w:t>
      </w:r>
      <w:proofErr w:type="spellStart"/>
      <w:r>
        <w:rPr>
          <w:sz w:val="28"/>
          <w:szCs w:val="28"/>
        </w:rPr>
        <w:t>Каріну</w:t>
      </w:r>
      <w:proofErr w:type="spellEnd"/>
      <w:r>
        <w:rPr>
          <w:sz w:val="28"/>
          <w:szCs w:val="28"/>
        </w:rPr>
        <w:t xml:space="preserve">, </w:t>
      </w:r>
      <w:proofErr w:type="spellStart"/>
      <w:r>
        <w:rPr>
          <w:sz w:val="28"/>
          <w:szCs w:val="28"/>
        </w:rPr>
        <w:t>вихованців</w:t>
      </w:r>
      <w:proofErr w:type="spellEnd"/>
      <w:r>
        <w:rPr>
          <w:sz w:val="28"/>
          <w:szCs w:val="28"/>
        </w:rPr>
        <w:t xml:space="preserve"> </w:t>
      </w:r>
      <w:proofErr w:type="spellStart"/>
      <w:r>
        <w:rPr>
          <w:sz w:val="28"/>
          <w:szCs w:val="28"/>
        </w:rPr>
        <w:t>гуртка</w:t>
      </w:r>
      <w:proofErr w:type="spellEnd"/>
      <w:r>
        <w:rPr>
          <w:sz w:val="28"/>
          <w:szCs w:val="28"/>
        </w:rPr>
        <w:t xml:space="preserve"> «</w:t>
      </w:r>
      <w:proofErr w:type="spellStart"/>
      <w:r>
        <w:rPr>
          <w:sz w:val="28"/>
          <w:szCs w:val="28"/>
        </w:rPr>
        <w:t>Юні</w:t>
      </w:r>
      <w:proofErr w:type="spellEnd"/>
      <w:r>
        <w:rPr>
          <w:sz w:val="28"/>
          <w:szCs w:val="28"/>
        </w:rPr>
        <w:t xml:space="preserve"> </w:t>
      </w:r>
      <w:proofErr w:type="spellStart"/>
      <w:r>
        <w:rPr>
          <w:sz w:val="28"/>
          <w:szCs w:val="28"/>
        </w:rPr>
        <w:t>рослинники</w:t>
      </w:r>
      <w:proofErr w:type="spellEnd"/>
      <w:r>
        <w:rPr>
          <w:sz w:val="28"/>
          <w:szCs w:val="28"/>
        </w:rPr>
        <w:t xml:space="preserve">» </w:t>
      </w:r>
      <w:proofErr w:type="spellStart"/>
      <w:r>
        <w:rPr>
          <w:sz w:val="28"/>
          <w:szCs w:val="28"/>
        </w:rPr>
        <w:t>Нововолинського</w:t>
      </w:r>
      <w:proofErr w:type="spellEnd"/>
      <w:r>
        <w:rPr>
          <w:sz w:val="28"/>
          <w:szCs w:val="28"/>
        </w:rPr>
        <w:t xml:space="preserve"> центру </w:t>
      </w:r>
      <w:proofErr w:type="spellStart"/>
      <w:r>
        <w:rPr>
          <w:sz w:val="28"/>
          <w:szCs w:val="28"/>
        </w:rPr>
        <w:t>дитячої</w:t>
      </w:r>
      <w:proofErr w:type="spellEnd"/>
      <w:r>
        <w:rPr>
          <w:sz w:val="28"/>
          <w:szCs w:val="28"/>
        </w:rPr>
        <w:t xml:space="preserve"> та </w:t>
      </w:r>
      <w:proofErr w:type="spellStart"/>
      <w:r>
        <w:rPr>
          <w:sz w:val="28"/>
          <w:szCs w:val="28"/>
        </w:rPr>
        <w:t>юнацької</w:t>
      </w:r>
      <w:proofErr w:type="spellEnd"/>
      <w:r>
        <w:rPr>
          <w:sz w:val="28"/>
          <w:szCs w:val="28"/>
        </w:rPr>
        <w:t xml:space="preserve"> </w:t>
      </w:r>
      <w:proofErr w:type="spellStart"/>
      <w:r>
        <w:rPr>
          <w:sz w:val="28"/>
          <w:szCs w:val="28"/>
        </w:rPr>
        <w:t>творчості</w:t>
      </w:r>
      <w:proofErr w:type="spellEnd"/>
      <w:r>
        <w:rPr>
          <w:sz w:val="28"/>
          <w:szCs w:val="28"/>
        </w:rPr>
        <w:t xml:space="preserve"> (</w:t>
      </w:r>
      <w:proofErr w:type="spellStart"/>
      <w:r>
        <w:rPr>
          <w:sz w:val="28"/>
          <w:szCs w:val="28"/>
        </w:rPr>
        <w:t>керівник</w:t>
      </w:r>
      <w:proofErr w:type="spellEnd"/>
      <w:r>
        <w:rPr>
          <w:sz w:val="28"/>
          <w:szCs w:val="28"/>
        </w:rPr>
        <w:t xml:space="preserve"> </w:t>
      </w:r>
      <w:proofErr w:type="spellStart"/>
      <w:r>
        <w:rPr>
          <w:sz w:val="28"/>
          <w:szCs w:val="28"/>
        </w:rPr>
        <w:t>Огородні</w:t>
      </w:r>
      <w:proofErr w:type="gramStart"/>
      <w:r>
        <w:rPr>
          <w:sz w:val="28"/>
          <w:szCs w:val="28"/>
        </w:rPr>
        <w:t>к</w:t>
      </w:r>
      <w:proofErr w:type="spellEnd"/>
      <w:r>
        <w:rPr>
          <w:sz w:val="28"/>
          <w:szCs w:val="28"/>
        </w:rPr>
        <w:t xml:space="preserve"> </w:t>
      </w:r>
      <w:proofErr w:type="spellStart"/>
      <w:r>
        <w:rPr>
          <w:sz w:val="28"/>
          <w:szCs w:val="28"/>
        </w:rPr>
        <w:t>Ірина</w:t>
      </w:r>
      <w:proofErr w:type="spellEnd"/>
      <w:proofErr w:type="gramEnd"/>
      <w:r>
        <w:rPr>
          <w:sz w:val="28"/>
          <w:szCs w:val="28"/>
        </w:rPr>
        <w:t xml:space="preserve"> </w:t>
      </w:r>
      <w:proofErr w:type="spellStart"/>
      <w:r>
        <w:rPr>
          <w:sz w:val="28"/>
          <w:szCs w:val="28"/>
        </w:rPr>
        <w:t>Анатоліївна</w:t>
      </w:r>
      <w:proofErr w:type="spellEnd"/>
      <w:r>
        <w:rPr>
          <w:sz w:val="28"/>
          <w:szCs w:val="28"/>
        </w:rPr>
        <w:t xml:space="preserve">, </w:t>
      </w:r>
      <w:proofErr w:type="spellStart"/>
      <w:r>
        <w:rPr>
          <w:sz w:val="28"/>
          <w:szCs w:val="28"/>
        </w:rPr>
        <w:t>керівник</w:t>
      </w:r>
      <w:proofErr w:type="spellEnd"/>
      <w:r>
        <w:rPr>
          <w:sz w:val="28"/>
          <w:szCs w:val="28"/>
        </w:rPr>
        <w:t xml:space="preserve"> </w:t>
      </w:r>
      <w:proofErr w:type="spellStart"/>
      <w:r>
        <w:rPr>
          <w:sz w:val="28"/>
          <w:szCs w:val="28"/>
        </w:rPr>
        <w:t>гуртків</w:t>
      </w:r>
      <w:proofErr w:type="spellEnd"/>
      <w:r>
        <w:rPr>
          <w:sz w:val="28"/>
          <w:szCs w:val="28"/>
        </w:rPr>
        <w:t>);</w:t>
      </w:r>
    </w:p>
    <w:p w:rsidR="0095799E" w:rsidRDefault="0095799E" w:rsidP="0095799E">
      <w:pPr>
        <w:ind w:right="-1" w:firstLine="567"/>
        <w:jc w:val="both"/>
        <w:rPr>
          <w:sz w:val="28"/>
          <w:szCs w:val="28"/>
        </w:rPr>
      </w:pPr>
      <w:proofErr w:type="spellStart"/>
      <w:r>
        <w:rPr>
          <w:sz w:val="28"/>
          <w:szCs w:val="28"/>
        </w:rPr>
        <w:t>учнів</w:t>
      </w:r>
      <w:proofErr w:type="spellEnd"/>
      <w:r>
        <w:rPr>
          <w:sz w:val="28"/>
          <w:szCs w:val="28"/>
        </w:rPr>
        <w:t xml:space="preserve"> 4 </w:t>
      </w:r>
      <w:proofErr w:type="spellStart"/>
      <w:r>
        <w:rPr>
          <w:sz w:val="28"/>
          <w:szCs w:val="28"/>
        </w:rPr>
        <w:t>класу</w:t>
      </w:r>
      <w:proofErr w:type="spellEnd"/>
      <w:r>
        <w:rPr>
          <w:sz w:val="28"/>
          <w:szCs w:val="28"/>
        </w:rPr>
        <w:t xml:space="preserve"> </w:t>
      </w:r>
      <w:proofErr w:type="spellStart"/>
      <w:r>
        <w:rPr>
          <w:sz w:val="28"/>
          <w:szCs w:val="28"/>
        </w:rPr>
        <w:t>комунального</w:t>
      </w:r>
      <w:proofErr w:type="spellEnd"/>
      <w:r>
        <w:rPr>
          <w:sz w:val="28"/>
          <w:szCs w:val="28"/>
        </w:rPr>
        <w:t xml:space="preserve"> закладу </w:t>
      </w:r>
      <w:proofErr w:type="spellStart"/>
      <w:r>
        <w:rPr>
          <w:sz w:val="28"/>
          <w:szCs w:val="28"/>
        </w:rPr>
        <w:t>загальної</w:t>
      </w:r>
      <w:proofErr w:type="spellEnd"/>
      <w:r>
        <w:rPr>
          <w:sz w:val="28"/>
          <w:szCs w:val="28"/>
        </w:rPr>
        <w:t xml:space="preserve"> </w:t>
      </w:r>
      <w:proofErr w:type="spellStart"/>
      <w:r>
        <w:rPr>
          <w:sz w:val="28"/>
          <w:szCs w:val="28"/>
        </w:rPr>
        <w:t>середньої</w:t>
      </w:r>
      <w:proofErr w:type="spellEnd"/>
      <w:r>
        <w:rPr>
          <w:sz w:val="28"/>
          <w:szCs w:val="28"/>
        </w:rPr>
        <w:t xml:space="preserve"> </w:t>
      </w:r>
      <w:proofErr w:type="spellStart"/>
      <w:r>
        <w:rPr>
          <w:sz w:val="28"/>
          <w:szCs w:val="28"/>
        </w:rPr>
        <w:t>освіти</w:t>
      </w:r>
      <w:proofErr w:type="spellEnd"/>
      <w:r>
        <w:rPr>
          <w:sz w:val="28"/>
          <w:szCs w:val="28"/>
        </w:rPr>
        <w:t xml:space="preserve"> «</w:t>
      </w:r>
      <w:proofErr w:type="spellStart"/>
      <w:r>
        <w:rPr>
          <w:sz w:val="28"/>
          <w:szCs w:val="28"/>
        </w:rPr>
        <w:t>Сокілський</w:t>
      </w:r>
      <w:proofErr w:type="spellEnd"/>
      <w:r>
        <w:rPr>
          <w:sz w:val="28"/>
          <w:szCs w:val="28"/>
        </w:rPr>
        <w:t xml:space="preserve"> </w:t>
      </w:r>
      <w:proofErr w:type="spellStart"/>
      <w:r>
        <w:rPr>
          <w:sz w:val="28"/>
          <w:szCs w:val="28"/>
        </w:rPr>
        <w:t>ліцей</w:t>
      </w:r>
      <w:proofErr w:type="spellEnd"/>
      <w:r>
        <w:rPr>
          <w:sz w:val="28"/>
          <w:szCs w:val="28"/>
        </w:rPr>
        <w:t xml:space="preserve">» </w:t>
      </w:r>
      <w:proofErr w:type="spellStart"/>
      <w:r>
        <w:rPr>
          <w:sz w:val="28"/>
          <w:szCs w:val="28"/>
        </w:rPr>
        <w:t>Рожищенської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керівник</w:t>
      </w:r>
      <w:proofErr w:type="spellEnd"/>
      <w:r>
        <w:rPr>
          <w:sz w:val="28"/>
          <w:szCs w:val="28"/>
        </w:rPr>
        <w:t xml:space="preserve"> </w:t>
      </w:r>
      <w:proofErr w:type="spellStart"/>
      <w:r>
        <w:rPr>
          <w:sz w:val="28"/>
          <w:szCs w:val="28"/>
        </w:rPr>
        <w:t>Сергійчук</w:t>
      </w:r>
      <w:proofErr w:type="spellEnd"/>
      <w:r>
        <w:rPr>
          <w:sz w:val="28"/>
          <w:szCs w:val="28"/>
        </w:rPr>
        <w:t xml:space="preserve"> Оксана </w:t>
      </w:r>
      <w:proofErr w:type="spellStart"/>
      <w:r>
        <w:rPr>
          <w:sz w:val="28"/>
          <w:szCs w:val="28"/>
        </w:rPr>
        <w:t>Петрівна</w:t>
      </w:r>
      <w:proofErr w:type="spellEnd"/>
      <w:r>
        <w:rPr>
          <w:sz w:val="28"/>
          <w:szCs w:val="28"/>
        </w:rPr>
        <w:t xml:space="preserve">, </w:t>
      </w:r>
      <w:proofErr w:type="spellStart"/>
      <w:r>
        <w:rPr>
          <w:sz w:val="28"/>
          <w:szCs w:val="28"/>
        </w:rPr>
        <w:t>вчитель</w:t>
      </w:r>
      <w:proofErr w:type="spellEnd"/>
      <w:r>
        <w:rPr>
          <w:sz w:val="28"/>
          <w:szCs w:val="28"/>
        </w:rPr>
        <w:t xml:space="preserve"> </w:t>
      </w:r>
      <w:proofErr w:type="spellStart"/>
      <w:r>
        <w:rPr>
          <w:sz w:val="28"/>
          <w:szCs w:val="28"/>
        </w:rPr>
        <w:t>початкових</w:t>
      </w:r>
      <w:proofErr w:type="spellEnd"/>
      <w:r>
        <w:rPr>
          <w:sz w:val="28"/>
          <w:szCs w:val="28"/>
        </w:rPr>
        <w:t xml:space="preserve"> </w:t>
      </w:r>
      <w:proofErr w:type="spellStart"/>
      <w:r>
        <w:rPr>
          <w:sz w:val="28"/>
          <w:szCs w:val="28"/>
        </w:rPr>
        <w:t>класів</w:t>
      </w:r>
      <w:proofErr w:type="spellEnd"/>
      <w:r>
        <w:rPr>
          <w:sz w:val="28"/>
          <w:szCs w:val="28"/>
        </w:rPr>
        <w:t>).</w:t>
      </w:r>
    </w:p>
    <w:p w:rsidR="0095799E" w:rsidRDefault="0095799E" w:rsidP="0095799E">
      <w:pPr>
        <w:pStyle w:val="a3"/>
        <w:tabs>
          <w:tab w:val="left" w:pos="567"/>
        </w:tabs>
        <w:ind w:right="99"/>
        <w:jc w:val="both"/>
        <w:rPr>
          <w:szCs w:val="28"/>
        </w:rPr>
      </w:pPr>
      <w:r>
        <w:rPr>
          <w:szCs w:val="28"/>
          <w:lang w:eastAsia="en-US"/>
        </w:rPr>
        <w:tab/>
        <w:t xml:space="preserve">2. Керівникам закладів загальної середньої та позашкільної освіти активізувати організацію проведення обласного етапу </w:t>
      </w:r>
      <w:r>
        <w:rPr>
          <w:szCs w:val="28"/>
        </w:rPr>
        <w:t>Всеукраїнського конкурсу «</w:t>
      </w:r>
      <w:r>
        <w:rPr>
          <w:bCs/>
          <w:szCs w:val="28"/>
        </w:rPr>
        <w:t>Парки – легені міст і сіл</w:t>
      </w:r>
      <w:r>
        <w:rPr>
          <w:szCs w:val="28"/>
        </w:rPr>
        <w:t>».</w:t>
      </w:r>
    </w:p>
    <w:p w:rsidR="0095799E" w:rsidRDefault="0095799E" w:rsidP="0095799E">
      <w:pPr>
        <w:tabs>
          <w:tab w:val="left" w:pos="567"/>
        </w:tabs>
        <w:ind w:right="101"/>
        <w:jc w:val="both"/>
        <w:rPr>
          <w:sz w:val="28"/>
          <w:szCs w:val="28"/>
          <w:lang w:val="uk-UA"/>
        </w:rPr>
      </w:pPr>
      <w:r>
        <w:rPr>
          <w:szCs w:val="28"/>
          <w:lang w:val="uk-UA"/>
        </w:rPr>
        <w:tab/>
      </w:r>
      <w:r>
        <w:rPr>
          <w:sz w:val="28"/>
          <w:szCs w:val="28"/>
          <w:lang w:val="uk-UA"/>
        </w:rPr>
        <w:t>3.</w:t>
      </w:r>
      <w:r>
        <w:rPr>
          <w:sz w:val="28"/>
          <w:szCs w:val="28"/>
        </w:rPr>
        <w:t> </w:t>
      </w:r>
      <w:r>
        <w:rPr>
          <w:sz w:val="28"/>
          <w:szCs w:val="28"/>
          <w:lang w:val="uk-UA"/>
        </w:rPr>
        <w:t>Ларисі МАРТИНЮК, методисту, надавати методичну допомогу з питань організації створення нових парків, лісопарків, скверів та інших об’єктів зеленого будівництва з урахуванням вимог ландшафтної архітектури садово-паркового мистецтва, пропагувати і поширювати кращий досвід ландшафтного дизайну та</w:t>
      </w:r>
      <w:r>
        <w:rPr>
          <w:sz w:val="28"/>
          <w:szCs w:val="28"/>
          <w:lang w:val="uk-UA" w:bidi="he-IL"/>
        </w:rPr>
        <w:t xml:space="preserve"> забезпечити участь переможців обласного етапу у Всеукраїнському </w:t>
      </w:r>
      <w:r>
        <w:rPr>
          <w:sz w:val="28"/>
          <w:szCs w:val="28"/>
          <w:lang w:val="uk-UA"/>
        </w:rPr>
        <w:t>конкурсі «</w:t>
      </w:r>
      <w:r>
        <w:rPr>
          <w:bCs/>
          <w:sz w:val="28"/>
          <w:szCs w:val="28"/>
          <w:lang w:val="uk-UA"/>
        </w:rPr>
        <w:t>Парки – легені міст і сіл</w:t>
      </w:r>
      <w:r>
        <w:rPr>
          <w:sz w:val="28"/>
          <w:szCs w:val="28"/>
          <w:lang w:val="uk-UA"/>
        </w:rPr>
        <w:t>».</w:t>
      </w:r>
    </w:p>
    <w:p w:rsidR="0095799E" w:rsidRDefault="0095799E" w:rsidP="0095799E">
      <w:pPr>
        <w:pStyle w:val="a3"/>
        <w:tabs>
          <w:tab w:val="left" w:pos="567"/>
        </w:tabs>
        <w:ind w:right="99"/>
        <w:jc w:val="both"/>
        <w:rPr>
          <w:szCs w:val="28"/>
        </w:rPr>
      </w:pPr>
      <w:r>
        <w:rPr>
          <w:szCs w:val="28"/>
        </w:rPr>
        <w:tab/>
        <w:t>4. Контроль за виконанням наказу покласти на заступника директора з навчально-виховної роботи Валерія ПОТАПЧУКА.</w:t>
      </w:r>
    </w:p>
    <w:p w:rsidR="0095799E" w:rsidRDefault="0095799E" w:rsidP="0095799E">
      <w:pPr>
        <w:ind w:right="-1" w:firstLine="567"/>
        <w:jc w:val="both"/>
        <w:rPr>
          <w:sz w:val="28"/>
          <w:szCs w:val="28"/>
        </w:rPr>
      </w:pPr>
    </w:p>
    <w:p w:rsidR="0095799E" w:rsidRDefault="0095799E" w:rsidP="0095799E">
      <w:pPr>
        <w:tabs>
          <w:tab w:val="left" w:pos="567"/>
        </w:tabs>
        <w:jc w:val="both"/>
        <w:rPr>
          <w:sz w:val="28"/>
          <w:szCs w:val="28"/>
        </w:rPr>
      </w:pPr>
    </w:p>
    <w:p w:rsidR="0095799E" w:rsidRDefault="0095799E" w:rsidP="0095799E">
      <w:pPr>
        <w:tabs>
          <w:tab w:val="left" w:pos="748"/>
        </w:tabs>
        <w:ind w:right="101"/>
        <w:jc w:val="both"/>
        <w:rPr>
          <w:sz w:val="28"/>
          <w:szCs w:val="28"/>
        </w:rPr>
      </w:pPr>
    </w:p>
    <w:p w:rsidR="0095799E" w:rsidRDefault="0095799E" w:rsidP="0095799E">
      <w:pPr>
        <w:tabs>
          <w:tab w:val="left" w:pos="561"/>
          <w:tab w:val="left" w:pos="748"/>
        </w:tabs>
        <w:ind w:right="101"/>
        <w:jc w:val="both"/>
        <w:rPr>
          <w:sz w:val="28"/>
          <w:szCs w:val="28"/>
        </w:rPr>
      </w:pPr>
    </w:p>
    <w:p w:rsidR="0095799E" w:rsidRDefault="0095799E" w:rsidP="0095799E">
      <w:pPr>
        <w:tabs>
          <w:tab w:val="left" w:pos="3780"/>
          <w:tab w:val="left" w:pos="5505"/>
          <w:tab w:val="left" w:pos="8364"/>
          <w:tab w:val="right" w:pos="9355"/>
        </w:tabs>
        <w:jc w:val="both"/>
        <w:rPr>
          <w:b/>
          <w:sz w:val="28"/>
          <w:szCs w:val="28"/>
        </w:rPr>
      </w:pPr>
      <w:r>
        <w:rPr>
          <w:sz w:val="28"/>
          <w:szCs w:val="28"/>
        </w:rPr>
        <w:t>В.</w:t>
      </w:r>
      <w:r>
        <w:rPr>
          <w:sz w:val="28"/>
          <w:szCs w:val="28"/>
          <w:lang w:val="uk-UA"/>
        </w:rPr>
        <w:t xml:space="preserve"> </w:t>
      </w:r>
      <w:r>
        <w:rPr>
          <w:sz w:val="28"/>
          <w:szCs w:val="28"/>
        </w:rPr>
        <w:t xml:space="preserve">о. директора                                        </w:t>
      </w:r>
      <w:r>
        <w:rPr>
          <w:sz w:val="28"/>
          <w:szCs w:val="28"/>
          <w:lang w:val="uk-UA"/>
        </w:rPr>
        <w:t xml:space="preserve">    </w:t>
      </w:r>
      <w:r>
        <w:rPr>
          <w:sz w:val="28"/>
          <w:szCs w:val="28"/>
        </w:rPr>
        <w:t xml:space="preserve">    </w:t>
      </w:r>
      <w:r>
        <w:rPr>
          <w:b/>
          <w:sz w:val="28"/>
          <w:szCs w:val="28"/>
        </w:rPr>
        <w:t>В</w:t>
      </w:r>
      <w:proofErr w:type="spellStart"/>
      <w:r>
        <w:rPr>
          <w:b/>
          <w:sz w:val="28"/>
          <w:szCs w:val="28"/>
          <w:lang w:val="uk-UA"/>
        </w:rPr>
        <w:t>олодимир</w:t>
      </w:r>
      <w:proofErr w:type="spellEnd"/>
      <w:r>
        <w:rPr>
          <w:b/>
          <w:sz w:val="28"/>
          <w:szCs w:val="28"/>
        </w:rPr>
        <w:t xml:space="preserve"> ПШИБЕЛЬСЬКИЙ </w:t>
      </w:r>
    </w:p>
    <w:p w:rsidR="0095799E" w:rsidRDefault="0095799E" w:rsidP="0095799E">
      <w:pPr>
        <w:tabs>
          <w:tab w:val="left" w:pos="3780"/>
          <w:tab w:val="left" w:pos="5505"/>
          <w:tab w:val="right" w:pos="9355"/>
        </w:tabs>
        <w:jc w:val="both"/>
        <w:rPr>
          <w:sz w:val="28"/>
          <w:szCs w:val="28"/>
        </w:rPr>
      </w:pPr>
    </w:p>
    <w:p w:rsidR="0095799E" w:rsidRDefault="0095799E" w:rsidP="0095799E">
      <w:pPr>
        <w:spacing w:after="200" w:line="276" w:lineRule="auto"/>
        <w:rPr>
          <w:sz w:val="28"/>
          <w:szCs w:val="28"/>
          <w:lang w:bidi="he-IL"/>
        </w:rPr>
      </w:pPr>
    </w:p>
    <w:p w:rsidR="0095799E" w:rsidRDefault="0095799E" w:rsidP="0095799E">
      <w:pPr>
        <w:ind w:firstLine="567"/>
        <w:jc w:val="both"/>
        <w:rPr>
          <w:sz w:val="28"/>
          <w:szCs w:val="28"/>
          <w:lang w:bidi="he-IL"/>
        </w:rPr>
      </w:pPr>
    </w:p>
    <w:p w:rsidR="00D1666D" w:rsidRDefault="00D1666D"/>
    <w:sectPr w:rsidR="00D1666D" w:rsidSect="0095799E">
      <w:pgSz w:w="11906" w:h="16838"/>
      <w:pgMar w:top="39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799E"/>
    <w:rsid w:val="0085090E"/>
    <w:rsid w:val="0095799E"/>
    <w:rsid w:val="009B6F93"/>
    <w:rsid w:val="00D1666D"/>
    <w:rsid w:val="00FB022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99E"/>
    <w:pPr>
      <w:spacing w:after="0" w:line="240" w:lineRule="auto"/>
    </w:pPr>
    <w:rPr>
      <w:rFonts w:ascii="Times New Roman" w:eastAsia="Times New Roman" w:hAnsi="Times New Roman" w:cs="Times New Roman"/>
      <w:sz w:val="24"/>
      <w:szCs w:val="24"/>
      <w:lang w:val="ru-RU" w:eastAsia="ru-RU"/>
    </w:rPr>
  </w:style>
  <w:style w:type="paragraph" w:styleId="9">
    <w:name w:val="heading 9"/>
    <w:basedOn w:val="a"/>
    <w:next w:val="a"/>
    <w:link w:val="90"/>
    <w:semiHidden/>
    <w:unhideWhenUsed/>
    <w:qFormat/>
    <w:rsid w:val="0095799E"/>
    <w:pPr>
      <w:keepNext/>
      <w:jc w:val="center"/>
      <w:outlineLvl w:val="8"/>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95799E"/>
    <w:rPr>
      <w:rFonts w:ascii="Times New Roman" w:eastAsia="Times New Roman" w:hAnsi="Times New Roman" w:cs="Times New Roman"/>
      <w:b/>
      <w:bCs/>
      <w:sz w:val="28"/>
      <w:szCs w:val="24"/>
      <w:lang w:eastAsia="ru-RU"/>
    </w:rPr>
  </w:style>
  <w:style w:type="paragraph" w:styleId="a3">
    <w:name w:val="Body Text"/>
    <w:basedOn w:val="a"/>
    <w:link w:val="a4"/>
    <w:semiHidden/>
    <w:unhideWhenUsed/>
    <w:rsid w:val="0095799E"/>
    <w:pPr>
      <w:jc w:val="center"/>
    </w:pPr>
    <w:rPr>
      <w:sz w:val="28"/>
      <w:lang w:val="uk-UA"/>
    </w:rPr>
  </w:style>
  <w:style w:type="character" w:customStyle="1" w:styleId="a4">
    <w:name w:val="Основний текст Знак"/>
    <w:basedOn w:val="a0"/>
    <w:link w:val="a3"/>
    <w:semiHidden/>
    <w:rsid w:val="0095799E"/>
    <w:rPr>
      <w:rFonts w:ascii="Times New Roman" w:eastAsia="Times New Roman" w:hAnsi="Times New Roman" w:cs="Times New Roman"/>
      <w:sz w:val="28"/>
      <w:szCs w:val="24"/>
      <w:lang w:eastAsia="ru-RU"/>
    </w:rPr>
  </w:style>
  <w:style w:type="paragraph" w:styleId="a5">
    <w:name w:val="Balloon Text"/>
    <w:basedOn w:val="a"/>
    <w:link w:val="a6"/>
    <w:uiPriority w:val="99"/>
    <w:semiHidden/>
    <w:unhideWhenUsed/>
    <w:rsid w:val="0095799E"/>
    <w:rPr>
      <w:rFonts w:ascii="Tahoma" w:hAnsi="Tahoma" w:cs="Tahoma"/>
      <w:sz w:val="16"/>
      <w:szCs w:val="16"/>
    </w:rPr>
  </w:style>
  <w:style w:type="character" w:customStyle="1" w:styleId="a6">
    <w:name w:val="Текст у виносці Знак"/>
    <w:basedOn w:val="a0"/>
    <w:link w:val="a5"/>
    <w:uiPriority w:val="99"/>
    <w:semiHidden/>
    <w:rsid w:val="0095799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15071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2536</Words>
  <Characters>1447</Characters>
  <Application>Microsoft Office Word</Application>
  <DocSecurity>0</DocSecurity>
  <Lines>12</Lines>
  <Paragraphs>7</Paragraphs>
  <ScaleCrop>false</ScaleCrop>
  <Company>Reanimator Extreme Edition</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5</cp:revision>
  <dcterms:created xsi:type="dcterms:W3CDTF">2023-04-03T13:27:00Z</dcterms:created>
  <dcterms:modified xsi:type="dcterms:W3CDTF">2023-04-03T13:38:00Z</dcterms:modified>
</cp:coreProperties>
</file>