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B3D1" w14:textId="77777777" w:rsidR="00F86875" w:rsidRDefault="00F86875" w:rsidP="00A9797D">
      <w:pPr>
        <w:jc w:val="center"/>
        <w:rPr>
          <w:noProof/>
          <w:spacing w:val="8"/>
          <w:lang w:val="ru-RU"/>
        </w:rPr>
      </w:pPr>
    </w:p>
    <w:p w14:paraId="201A4978" w14:textId="77777777" w:rsidR="00A9797D" w:rsidRPr="001B4073" w:rsidRDefault="0017118A" w:rsidP="00A9797D">
      <w:pPr>
        <w:jc w:val="center"/>
        <w:rPr>
          <w:noProof/>
          <w:spacing w:val="8"/>
        </w:rPr>
      </w:pPr>
      <w:r>
        <w:rPr>
          <w:noProof/>
          <w:spacing w:val="8"/>
          <w:lang w:val="ru-RU"/>
        </w:rPr>
        <w:t xml:space="preserve"> </w:t>
      </w:r>
      <w:r w:rsidR="00A9797D">
        <w:rPr>
          <w:noProof/>
          <w:spacing w:val="8"/>
          <w:lang w:val="ru-RU" w:eastAsia="ru-RU"/>
        </w:rPr>
        <w:drawing>
          <wp:inline distT="0" distB="0" distL="0" distR="0" wp14:anchorId="0151C762" wp14:editId="395AB86B">
            <wp:extent cx="431165" cy="603885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53B1" w14:textId="77777777" w:rsidR="00A9797D" w:rsidRPr="001B4073" w:rsidRDefault="00A9797D" w:rsidP="00A9797D">
      <w:pPr>
        <w:jc w:val="center"/>
        <w:rPr>
          <w:snapToGrid w:val="0"/>
          <w:spacing w:val="8"/>
          <w:sz w:val="28"/>
          <w:szCs w:val="28"/>
        </w:rPr>
      </w:pPr>
    </w:p>
    <w:p w14:paraId="1B7471A3" w14:textId="77777777" w:rsidR="00A9797D" w:rsidRPr="00534547" w:rsidRDefault="00A9797D" w:rsidP="00A9797D">
      <w:pPr>
        <w:keepNext/>
        <w:jc w:val="center"/>
        <w:outlineLvl w:val="0"/>
        <w:rPr>
          <w:b/>
          <w:bCs/>
          <w:spacing w:val="14"/>
          <w:kern w:val="32"/>
          <w:sz w:val="20"/>
          <w:szCs w:val="20"/>
          <w:lang w:val="ru-RU"/>
        </w:rPr>
      </w:pPr>
      <w:r w:rsidRPr="001B4073">
        <w:rPr>
          <w:b/>
          <w:bCs/>
          <w:spacing w:val="14"/>
          <w:kern w:val="32"/>
          <w:sz w:val="20"/>
          <w:szCs w:val="20"/>
        </w:rPr>
        <w:t xml:space="preserve">ВОЛИНСЬКА ОБЛАСНА </w:t>
      </w:r>
      <w:r w:rsidR="00534547">
        <w:rPr>
          <w:b/>
          <w:bCs/>
          <w:spacing w:val="14"/>
          <w:kern w:val="32"/>
          <w:sz w:val="20"/>
          <w:szCs w:val="20"/>
          <w:lang w:val="ru-RU"/>
        </w:rPr>
        <w:t>РАДА</w:t>
      </w:r>
    </w:p>
    <w:p w14:paraId="5D3846DD" w14:textId="77777777" w:rsidR="00A9797D" w:rsidRPr="001B4073" w:rsidRDefault="00A9797D" w:rsidP="00A9797D">
      <w:pPr>
        <w:jc w:val="center"/>
      </w:pPr>
    </w:p>
    <w:p w14:paraId="53038585" w14:textId="77777777" w:rsidR="00A9797D" w:rsidRPr="001B4073" w:rsidRDefault="00534547" w:rsidP="00A97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ВОЛИНСЬКИЙ ОБЛАСНИЙ ЕКОЛОГО-НАТУРАЛ</w:t>
      </w: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ru-RU"/>
        </w:rPr>
        <w:t>СТИЧНИЙ ЦЕНТР ВОЛИНСЬКОЇ ОБЛАСНОЇ РАДИ</w:t>
      </w:r>
    </w:p>
    <w:p w14:paraId="4926151C" w14:textId="77777777" w:rsidR="00A9797D" w:rsidRPr="001B4073" w:rsidRDefault="00A9797D" w:rsidP="00A9797D">
      <w:pPr>
        <w:ind w:right="101"/>
        <w:jc w:val="center"/>
        <w:rPr>
          <w:sz w:val="28"/>
          <w:szCs w:val="28"/>
          <w:lang w:eastAsia="ru-RU"/>
        </w:rPr>
      </w:pPr>
    </w:p>
    <w:p w14:paraId="5504AC30" w14:textId="77777777" w:rsidR="00A9797D" w:rsidRPr="006B7762" w:rsidRDefault="00A9797D" w:rsidP="00A9797D">
      <w:pPr>
        <w:keepNext/>
        <w:tabs>
          <w:tab w:val="left" w:pos="3480"/>
          <w:tab w:val="center" w:pos="5031"/>
        </w:tabs>
        <w:ind w:right="101"/>
        <w:jc w:val="center"/>
        <w:outlineLvl w:val="2"/>
        <w:rPr>
          <w:b/>
          <w:sz w:val="32"/>
          <w:szCs w:val="28"/>
          <w:lang w:eastAsia="ru-RU"/>
        </w:rPr>
      </w:pPr>
      <w:r w:rsidRPr="006B7762">
        <w:rPr>
          <w:b/>
          <w:sz w:val="32"/>
          <w:szCs w:val="28"/>
          <w:lang w:eastAsia="ru-RU"/>
        </w:rPr>
        <w:t>Н А К А З</w:t>
      </w:r>
    </w:p>
    <w:p w14:paraId="2F4E7F30" w14:textId="77777777" w:rsidR="000A4FB6" w:rsidRPr="000D2F1E" w:rsidRDefault="000A4FB6" w:rsidP="0039564F">
      <w:pPr>
        <w:ind w:right="38"/>
        <w:rPr>
          <w:lang w:eastAsia="ru-RU"/>
        </w:rPr>
      </w:pPr>
    </w:p>
    <w:p w14:paraId="71720E6E" w14:textId="77777777" w:rsidR="000A4FB6" w:rsidRPr="003D1D7F" w:rsidRDefault="003D1D7F" w:rsidP="0039564F">
      <w:pPr>
        <w:ind w:right="3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15 грудня 2022 року</w:t>
      </w:r>
      <w:r w:rsidR="00FE5A9E">
        <w:rPr>
          <w:color w:val="000000"/>
          <w:sz w:val="28"/>
          <w:szCs w:val="28"/>
        </w:rPr>
        <w:t xml:space="preserve">           </w:t>
      </w:r>
      <w:r w:rsidR="00094AA2">
        <w:rPr>
          <w:color w:val="000000"/>
          <w:sz w:val="28"/>
          <w:szCs w:val="28"/>
        </w:rPr>
        <w:t xml:space="preserve">   </w:t>
      </w:r>
      <w:r w:rsidR="00FE5A9E">
        <w:rPr>
          <w:color w:val="000000"/>
          <w:sz w:val="28"/>
          <w:szCs w:val="28"/>
        </w:rPr>
        <w:t xml:space="preserve">        </w:t>
      </w:r>
      <w:r w:rsidR="000A4FB6" w:rsidRPr="00322952">
        <w:rPr>
          <w:color w:val="000000"/>
          <w:sz w:val="28"/>
          <w:szCs w:val="28"/>
        </w:rPr>
        <w:t>м. Луцьк</w:t>
      </w:r>
      <w:r w:rsidR="000A4FB6">
        <w:rPr>
          <w:color w:val="000000"/>
          <w:sz w:val="28"/>
          <w:szCs w:val="28"/>
        </w:rPr>
        <w:tab/>
      </w:r>
      <w:r w:rsidR="000A4FB6">
        <w:rPr>
          <w:color w:val="000000"/>
          <w:sz w:val="28"/>
          <w:szCs w:val="28"/>
        </w:rPr>
        <w:tab/>
      </w:r>
      <w:r w:rsidR="00FE5A9E">
        <w:rPr>
          <w:color w:val="000000"/>
          <w:sz w:val="28"/>
          <w:szCs w:val="28"/>
        </w:rPr>
        <w:t xml:space="preserve">                               </w:t>
      </w:r>
      <w:r w:rsidR="000A4FB6" w:rsidRPr="003229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ru-RU"/>
        </w:rPr>
        <w:t xml:space="preserve"> 78</w:t>
      </w:r>
      <w:r w:rsidRPr="003D1D7F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  <w:lang w:val="en-US"/>
        </w:rPr>
        <w:t>o</w:t>
      </w:r>
      <w:r w:rsidRPr="003D1D7F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  <w:lang w:val="ru-RU"/>
        </w:rPr>
        <w:t>д</w:t>
      </w:r>
    </w:p>
    <w:p w14:paraId="3FA0826E" w14:textId="77777777" w:rsidR="000A4FB6" w:rsidRDefault="000A4FB6" w:rsidP="0039564F">
      <w:pPr>
        <w:ind w:right="38"/>
        <w:jc w:val="both"/>
        <w:rPr>
          <w:color w:val="000000"/>
          <w:sz w:val="28"/>
          <w:szCs w:val="28"/>
        </w:rPr>
      </w:pPr>
    </w:p>
    <w:p w14:paraId="0BB8822B" w14:textId="77777777" w:rsidR="000A4FB6" w:rsidRDefault="000A4FB6" w:rsidP="0039564F">
      <w:pPr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підсумки обласного </w:t>
      </w:r>
    </w:p>
    <w:p w14:paraId="406654AF" w14:textId="77777777" w:rsidR="000A4FB6" w:rsidRDefault="000A4FB6" w:rsidP="0039564F">
      <w:pPr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огляду-конкурсу екологічних театрів</w:t>
      </w:r>
    </w:p>
    <w:p w14:paraId="30CB85BB" w14:textId="77777777" w:rsidR="00534547" w:rsidRDefault="00534547" w:rsidP="0039564F">
      <w:pPr>
        <w:ind w:right="38"/>
        <w:jc w:val="both"/>
        <w:rPr>
          <w:color w:val="000000"/>
          <w:sz w:val="28"/>
          <w:szCs w:val="28"/>
        </w:rPr>
      </w:pPr>
    </w:p>
    <w:p w14:paraId="0AD62DB4" w14:textId="77777777" w:rsidR="000A4FB6" w:rsidRDefault="000A4FB6" w:rsidP="00283C5F">
      <w:pPr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B2A61">
        <w:rPr>
          <w:color w:val="000000"/>
          <w:sz w:val="28"/>
          <w:szCs w:val="28"/>
        </w:rPr>
        <w:t>пл</w:t>
      </w:r>
      <w:r w:rsidR="0075240D">
        <w:rPr>
          <w:color w:val="000000"/>
          <w:sz w:val="28"/>
          <w:szCs w:val="28"/>
        </w:rPr>
        <w:t>анів роботи управління освіти і</w:t>
      </w:r>
      <w:r>
        <w:rPr>
          <w:color w:val="000000"/>
          <w:sz w:val="28"/>
          <w:szCs w:val="28"/>
        </w:rPr>
        <w:t xml:space="preserve"> науки облдержадміністрації, Волинського обласного еколого-натуралістичного центру</w:t>
      </w:r>
      <w:r w:rsidR="006B2A61">
        <w:rPr>
          <w:color w:val="000000"/>
          <w:sz w:val="28"/>
          <w:szCs w:val="28"/>
        </w:rPr>
        <w:t xml:space="preserve"> Волинської обласної ради</w:t>
      </w:r>
      <w:r>
        <w:rPr>
          <w:color w:val="000000"/>
          <w:sz w:val="28"/>
          <w:szCs w:val="28"/>
        </w:rPr>
        <w:t xml:space="preserve"> з метою </w:t>
      </w:r>
      <w:r w:rsidRPr="0039564F">
        <w:rPr>
          <w:color w:val="000000"/>
          <w:sz w:val="28"/>
          <w:szCs w:val="28"/>
        </w:rPr>
        <w:t>активізації екологічного руху, виявлення, поширення нетрадиційних форм роботи учнівських колективів у русі за екологічну безпеку, пошуку, розвитку талантів та обдарувань</w:t>
      </w:r>
      <w:r w:rsidR="00FE5A9E">
        <w:rPr>
          <w:color w:val="000000"/>
          <w:sz w:val="28"/>
          <w:szCs w:val="28"/>
        </w:rPr>
        <w:t xml:space="preserve"> </w:t>
      </w:r>
      <w:r w:rsidR="00E42754" w:rsidRPr="00E42754">
        <w:rPr>
          <w:color w:val="000000"/>
          <w:sz w:val="28"/>
          <w:szCs w:val="28"/>
        </w:rPr>
        <w:t xml:space="preserve">5 грудня </w:t>
      </w:r>
      <w:r w:rsidR="00E42754">
        <w:rPr>
          <w:color w:val="000000"/>
          <w:sz w:val="28"/>
          <w:szCs w:val="28"/>
        </w:rPr>
        <w:t>202</w:t>
      </w:r>
      <w:r w:rsidR="00E42754" w:rsidRPr="00E427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 проведено обласний огляд-конкурс екологічних театрів </w:t>
      </w:r>
      <w:r w:rsidR="00E42754" w:rsidRPr="00E42754">
        <w:rPr>
          <w:color w:val="000000"/>
          <w:sz w:val="28"/>
          <w:szCs w:val="28"/>
        </w:rPr>
        <w:t>(</w:t>
      </w:r>
      <w:r w:rsidR="006B2A61">
        <w:rPr>
          <w:color w:val="000000"/>
          <w:sz w:val="28"/>
          <w:szCs w:val="28"/>
        </w:rPr>
        <w:t xml:space="preserve">онлайн-формат) </w:t>
      </w:r>
      <w:r>
        <w:rPr>
          <w:color w:val="000000"/>
          <w:sz w:val="28"/>
          <w:szCs w:val="28"/>
        </w:rPr>
        <w:t xml:space="preserve">серед </w:t>
      </w:r>
      <w:r w:rsidR="00B428C2">
        <w:rPr>
          <w:color w:val="000000"/>
          <w:sz w:val="28"/>
          <w:szCs w:val="28"/>
        </w:rPr>
        <w:t>вихованців</w:t>
      </w:r>
      <w:r w:rsidR="008065F0">
        <w:rPr>
          <w:color w:val="000000"/>
          <w:sz w:val="28"/>
          <w:szCs w:val="28"/>
        </w:rPr>
        <w:t xml:space="preserve"> закладів дошк</w:t>
      </w:r>
      <w:r w:rsidR="00F22680">
        <w:rPr>
          <w:color w:val="000000"/>
          <w:sz w:val="28"/>
          <w:szCs w:val="28"/>
        </w:rPr>
        <w:t>ільної, загальної середньої, позашкільної та професійно-технічної освіти</w:t>
      </w:r>
      <w:r w:rsidRPr="008F456D">
        <w:rPr>
          <w:color w:val="000000"/>
          <w:sz w:val="28"/>
          <w:szCs w:val="28"/>
        </w:rPr>
        <w:t>.</w:t>
      </w:r>
    </w:p>
    <w:p w14:paraId="55A412E7" w14:textId="77777777" w:rsidR="000A4FB6" w:rsidRPr="00534547" w:rsidRDefault="000A4FB6" w:rsidP="00283C5F">
      <w:pPr>
        <w:ind w:right="38"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Учасниками к</w:t>
      </w:r>
      <w:r w:rsidR="00E42754">
        <w:rPr>
          <w:color w:val="000000"/>
          <w:sz w:val="28"/>
          <w:szCs w:val="28"/>
        </w:rPr>
        <w:t xml:space="preserve">онкурсу стали </w:t>
      </w:r>
      <w:r w:rsidR="00E42754"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</w:rPr>
        <w:t xml:space="preserve"> колективів закладів освіти. Під час виступів команди показали відмінний рівень підготовки. Високою виконавською майстерністю, сценічною культурою вирізнялись виступи колективів</w:t>
      </w:r>
      <w:r w:rsidR="006B2A61">
        <w:rPr>
          <w:color w:val="000000"/>
          <w:sz w:val="28"/>
          <w:szCs w:val="28"/>
        </w:rPr>
        <w:t xml:space="preserve"> </w:t>
      </w:r>
      <w:r w:rsidR="00534547">
        <w:rPr>
          <w:color w:val="000000"/>
          <w:sz w:val="28"/>
          <w:szCs w:val="28"/>
        </w:rPr>
        <w:t>«Лицедії» опорного закладу «</w:t>
      </w:r>
      <w:r w:rsidR="00283C5F">
        <w:rPr>
          <w:color w:val="000000"/>
          <w:sz w:val="28"/>
          <w:szCs w:val="28"/>
        </w:rPr>
        <w:t xml:space="preserve">Колківський ліцей» Колківської </w:t>
      </w:r>
      <w:r w:rsidR="00283C5F" w:rsidRPr="00283C5F">
        <w:rPr>
          <w:color w:val="000000"/>
          <w:sz w:val="28"/>
          <w:szCs w:val="28"/>
        </w:rPr>
        <w:t>територ</w:t>
      </w:r>
      <w:r w:rsidR="00283C5F">
        <w:rPr>
          <w:color w:val="000000"/>
          <w:sz w:val="28"/>
          <w:szCs w:val="28"/>
        </w:rPr>
        <w:t>іальної громади</w:t>
      </w:r>
      <w:r w:rsidR="00534547">
        <w:rPr>
          <w:color w:val="000000"/>
          <w:sz w:val="28"/>
          <w:szCs w:val="28"/>
        </w:rPr>
        <w:t xml:space="preserve"> Луцького району та «Дивосвіт» </w:t>
      </w:r>
      <w:r w:rsidR="00283C5F">
        <w:rPr>
          <w:sz w:val="28"/>
          <w:szCs w:val="28"/>
        </w:rPr>
        <w:t>Іваничівської територіальної громади</w:t>
      </w:r>
      <w:r w:rsidR="00534547">
        <w:rPr>
          <w:sz w:val="28"/>
          <w:szCs w:val="28"/>
        </w:rPr>
        <w:t xml:space="preserve"> Володимир-Волинського</w:t>
      </w:r>
      <w:r w:rsidR="00534547" w:rsidRPr="00F00C96">
        <w:rPr>
          <w:sz w:val="28"/>
          <w:szCs w:val="28"/>
        </w:rPr>
        <w:t xml:space="preserve"> район</w:t>
      </w:r>
      <w:r w:rsidR="00534547">
        <w:rPr>
          <w:sz w:val="28"/>
          <w:szCs w:val="28"/>
        </w:rPr>
        <w:t>у Волинської області.</w:t>
      </w:r>
    </w:p>
    <w:p w14:paraId="127610D2" w14:textId="77777777" w:rsidR="000A4FB6" w:rsidRDefault="000A4FB6" w:rsidP="00283C5F">
      <w:pPr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Водночас, журі відзначило ряд недоліків:  </w:t>
      </w:r>
      <w:r>
        <w:rPr>
          <w:rStyle w:val="docdata"/>
          <w:color w:val="000000"/>
          <w:sz w:val="28"/>
          <w:szCs w:val="28"/>
        </w:rPr>
        <w:t>у виступах окр</w:t>
      </w:r>
      <w:r>
        <w:rPr>
          <w:color w:val="000000"/>
          <w:sz w:val="28"/>
          <w:szCs w:val="28"/>
        </w:rPr>
        <w:t>емих команд прослідковувався</w:t>
      </w:r>
      <w:r w:rsidRPr="00257000">
        <w:rPr>
          <w:color w:val="000000"/>
          <w:sz w:val="28"/>
          <w:szCs w:val="28"/>
        </w:rPr>
        <w:t xml:space="preserve"> недостатні</w:t>
      </w:r>
      <w:r>
        <w:rPr>
          <w:color w:val="000000"/>
          <w:sz w:val="28"/>
          <w:szCs w:val="28"/>
        </w:rPr>
        <w:t xml:space="preserve">й рівень </w:t>
      </w:r>
      <w:r w:rsidRPr="00257000">
        <w:rPr>
          <w:color w:val="000000"/>
          <w:sz w:val="28"/>
          <w:szCs w:val="28"/>
        </w:rPr>
        <w:t>режисури та виконавської майстерності</w:t>
      </w:r>
      <w:r>
        <w:rPr>
          <w:color w:val="000000"/>
          <w:sz w:val="28"/>
          <w:szCs w:val="28"/>
        </w:rPr>
        <w:t>, недотримання вимог конкурсу.</w:t>
      </w:r>
    </w:p>
    <w:p w14:paraId="56700727" w14:textId="77777777" w:rsidR="000A4FB6" w:rsidRPr="00130F02" w:rsidRDefault="000A4FB6" w:rsidP="00283C5F">
      <w:pPr>
        <w:ind w:right="38" w:firstLine="567"/>
        <w:jc w:val="both"/>
        <w:rPr>
          <w:color w:val="000000"/>
          <w:sz w:val="28"/>
          <w:szCs w:val="28"/>
          <w:lang w:val="ru-RU"/>
        </w:rPr>
      </w:pPr>
      <w:r w:rsidRPr="00323BDF">
        <w:rPr>
          <w:color w:val="000000"/>
          <w:sz w:val="28"/>
          <w:szCs w:val="28"/>
        </w:rPr>
        <w:t>На підставі рішення членів журі</w:t>
      </w:r>
    </w:p>
    <w:p w14:paraId="22CF4C38" w14:textId="77777777" w:rsidR="000A4FB6" w:rsidRDefault="000A4FB6" w:rsidP="0039564F">
      <w:pPr>
        <w:ind w:right="38"/>
        <w:jc w:val="both"/>
        <w:rPr>
          <w:color w:val="000000"/>
          <w:sz w:val="28"/>
          <w:szCs w:val="28"/>
        </w:rPr>
      </w:pPr>
    </w:p>
    <w:p w14:paraId="05ABCD26" w14:textId="77777777" w:rsidR="000A4FB6" w:rsidRDefault="000A4FB6" w:rsidP="0039564F">
      <w:pPr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14:paraId="2AE9E540" w14:textId="77777777" w:rsidR="000A4FB6" w:rsidRDefault="000A4FB6" w:rsidP="004F1249">
      <w:pPr>
        <w:ind w:right="38" w:firstLine="708"/>
        <w:jc w:val="both"/>
        <w:rPr>
          <w:color w:val="000000"/>
          <w:sz w:val="28"/>
          <w:szCs w:val="28"/>
        </w:rPr>
      </w:pPr>
    </w:p>
    <w:p w14:paraId="6A0C95CC" w14:textId="77777777" w:rsidR="000A4FB6" w:rsidRDefault="000A4FB6" w:rsidP="002B69AC">
      <w:pPr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Визначити переможцями, нагородити </w:t>
      </w:r>
      <w:r w:rsidR="00C01BD0">
        <w:rPr>
          <w:color w:val="000000"/>
          <w:sz w:val="28"/>
          <w:szCs w:val="28"/>
        </w:rPr>
        <w:t xml:space="preserve">дипломами </w:t>
      </w:r>
      <w:r w:rsidRPr="00594E69">
        <w:rPr>
          <w:color w:val="000000"/>
          <w:sz w:val="28"/>
          <w:szCs w:val="28"/>
        </w:rPr>
        <w:t>екологічних театрів:</w:t>
      </w:r>
    </w:p>
    <w:p w14:paraId="7FDBB33C" w14:textId="77777777" w:rsidR="000A4FB6" w:rsidRDefault="000A4FB6" w:rsidP="002B69AC">
      <w:pPr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Гран-прі:</w:t>
      </w:r>
    </w:p>
    <w:p w14:paraId="2A77F5DE" w14:textId="77777777" w:rsidR="00E5011B" w:rsidRPr="00E5011B" w:rsidRDefault="00E5011B" w:rsidP="002B69A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Екологічний </w:t>
      </w:r>
      <w:r w:rsidR="002F77F5">
        <w:rPr>
          <w:color w:val="000000"/>
          <w:sz w:val="28"/>
          <w:szCs w:val="28"/>
        </w:rPr>
        <w:t xml:space="preserve">театр </w:t>
      </w:r>
      <w:r>
        <w:rPr>
          <w:color w:val="000000"/>
          <w:sz w:val="28"/>
          <w:szCs w:val="28"/>
        </w:rPr>
        <w:t>«Лицедії»</w:t>
      </w:r>
      <w:r w:rsidRPr="00E5011B">
        <w:rPr>
          <w:color w:val="000000"/>
          <w:sz w:val="28"/>
          <w:szCs w:val="28"/>
        </w:rPr>
        <w:t xml:space="preserve"> </w:t>
      </w:r>
      <w:r w:rsidR="00AF71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порного закладу «Колківський ліцей» </w:t>
      </w:r>
      <w:r>
        <w:rPr>
          <w:sz w:val="28"/>
          <w:szCs w:val="28"/>
        </w:rPr>
        <w:t>Колківської</w:t>
      </w:r>
      <w:r w:rsidRPr="00F00C96">
        <w:rPr>
          <w:sz w:val="28"/>
          <w:szCs w:val="28"/>
        </w:rPr>
        <w:t xml:space="preserve"> </w:t>
      </w:r>
      <w:r w:rsidR="00AF7173">
        <w:rPr>
          <w:sz w:val="28"/>
          <w:szCs w:val="28"/>
        </w:rPr>
        <w:t>селищної ради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Волинської області</w:t>
      </w:r>
      <w:r w:rsidR="00FE5A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(керівник </w:t>
      </w:r>
      <w:r w:rsidRPr="00E5011B">
        <w:rPr>
          <w:sz w:val="28"/>
          <w:szCs w:val="28"/>
        </w:rPr>
        <w:t>Курдельчук Лариса).</w:t>
      </w:r>
    </w:p>
    <w:p w14:paraId="571FFCDF" w14:textId="77777777" w:rsidR="000A4FB6" w:rsidRDefault="000A4FB6" w:rsidP="002B69AC">
      <w:pPr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зайняте І місце:</w:t>
      </w:r>
    </w:p>
    <w:p w14:paraId="0134CBD6" w14:textId="77777777" w:rsidR="000A4FB6" w:rsidRDefault="002F77F5" w:rsidP="002B69AC">
      <w:pPr>
        <w:pStyle w:val="a3"/>
        <w:ind w:left="0"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театр </w:t>
      </w:r>
      <w:r w:rsidR="00E5011B">
        <w:rPr>
          <w:color w:val="000000"/>
          <w:sz w:val="28"/>
          <w:szCs w:val="28"/>
        </w:rPr>
        <w:t>«Театральний» Ратнівського</w:t>
      </w:r>
      <w:r w:rsidR="00E5011B" w:rsidRPr="00F00C96">
        <w:rPr>
          <w:color w:val="000000"/>
          <w:sz w:val="28"/>
          <w:szCs w:val="28"/>
        </w:rPr>
        <w:t xml:space="preserve"> центр</w:t>
      </w:r>
      <w:r w:rsidR="00E5011B">
        <w:rPr>
          <w:color w:val="000000"/>
          <w:sz w:val="28"/>
          <w:szCs w:val="28"/>
        </w:rPr>
        <w:t>у</w:t>
      </w:r>
      <w:r w:rsidR="00E5011B" w:rsidRPr="00F00C96">
        <w:rPr>
          <w:color w:val="000000"/>
          <w:sz w:val="28"/>
          <w:szCs w:val="28"/>
        </w:rPr>
        <w:t xml:space="preserve"> дитячої та юнацької творчості</w:t>
      </w:r>
      <w:r w:rsidR="00AF7173">
        <w:rPr>
          <w:color w:val="000000"/>
          <w:sz w:val="28"/>
          <w:szCs w:val="28"/>
        </w:rPr>
        <w:t xml:space="preserve"> </w:t>
      </w:r>
      <w:r w:rsidR="00E5011B">
        <w:rPr>
          <w:color w:val="000000"/>
          <w:sz w:val="28"/>
          <w:szCs w:val="28"/>
        </w:rPr>
        <w:t>(керівник Брей Олена Василівна)</w:t>
      </w:r>
      <w:r w:rsidR="00FE5A9E">
        <w:rPr>
          <w:color w:val="000000"/>
          <w:sz w:val="28"/>
          <w:szCs w:val="28"/>
        </w:rPr>
        <w:t>;</w:t>
      </w:r>
    </w:p>
    <w:p w14:paraId="617C7588" w14:textId="77777777" w:rsidR="00E5011B" w:rsidRPr="00AF7173" w:rsidRDefault="00E5011B" w:rsidP="002B69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театр «Калинонька» </w:t>
      </w:r>
      <w:r w:rsidR="00FE5A9E" w:rsidRPr="00340121">
        <w:rPr>
          <w:sz w:val="28"/>
          <w:szCs w:val="28"/>
        </w:rPr>
        <w:t>д</w:t>
      </w:r>
      <w:r w:rsidRPr="00340121">
        <w:rPr>
          <w:sz w:val="28"/>
          <w:szCs w:val="28"/>
        </w:rPr>
        <w:t xml:space="preserve">ошкільного навчального закладу смт Люблинець </w:t>
      </w:r>
      <w:r w:rsidR="00AF7173" w:rsidRPr="00340121">
        <w:rPr>
          <w:sz w:val="28"/>
          <w:szCs w:val="28"/>
        </w:rPr>
        <w:t>Ковельського району Волинської області Загального</w:t>
      </w:r>
      <w:r w:rsidR="00444346">
        <w:rPr>
          <w:sz w:val="28"/>
          <w:szCs w:val="28"/>
        </w:rPr>
        <w:t xml:space="preserve"> розвитку К</w:t>
      </w:r>
      <w:r w:rsidR="00AF7173" w:rsidRPr="00AF7173">
        <w:rPr>
          <w:sz w:val="28"/>
          <w:szCs w:val="28"/>
        </w:rPr>
        <w:t xml:space="preserve">омунальної форми власності </w:t>
      </w:r>
      <w:r w:rsidRPr="00AF7173">
        <w:rPr>
          <w:sz w:val="28"/>
          <w:szCs w:val="28"/>
        </w:rPr>
        <w:t>(керівник</w:t>
      </w:r>
      <w:r w:rsidR="00FE5A9E">
        <w:rPr>
          <w:sz w:val="28"/>
          <w:szCs w:val="28"/>
        </w:rPr>
        <w:t>и</w:t>
      </w:r>
      <w:r w:rsidRPr="00AF7173">
        <w:rPr>
          <w:sz w:val="28"/>
          <w:szCs w:val="28"/>
        </w:rPr>
        <w:t>: Оліферук Наталія Анатоліївна</w:t>
      </w:r>
      <w:r w:rsidR="00AF7173">
        <w:rPr>
          <w:sz w:val="28"/>
          <w:szCs w:val="28"/>
        </w:rPr>
        <w:t xml:space="preserve">, </w:t>
      </w:r>
      <w:r w:rsidRPr="00AF7173">
        <w:rPr>
          <w:sz w:val="28"/>
          <w:szCs w:val="28"/>
        </w:rPr>
        <w:t xml:space="preserve"> Грицюк Ольга </w:t>
      </w:r>
      <w:r w:rsidRPr="00AF7173">
        <w:rPr>
          <w:sz w:val="28"/>
          <w:szCs w:val="28"/>
        </w:rPr>
        <w:lastRenderedPageBreak/>
        <w:t>Миколаївна)</w:t>
      </w:r>
      <w:r w:rsidR="00340121">
        <w:rPr>
          <w:sz w:val="28"/>
          <w:szCs w:val="28"/>
        </w:rPr>
        <w:t>.</w:t>
      </w:r>
    </w:p>
    <w:p w14:paraId="7EB5C35C" w14:textId="77777777" w:rsidR="00A54981" w:rsidRDefault="00A54981" w:rsidP="002B69AC">
      <w:pPr>
        <w:pStyle w:val="a3"/>
        <w:ind w:left="0"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зайняте ІІ місце:</w:t>
      </w:r>
    </w:p>
    <w:p w14:paraId="1E14ADBD" w14:textId="5E208FF7" w:rsidR="00AF7173" w:rsidRDefault="00AF7173" w:rsidP="002B6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театр «</w:t>
      </w:r>
      <w:r w:rsidRPr="00F00C96">
        <w:rPr>
          <w:sz w:val="28"/>
          <w:szCs w:val="28"/>
        </w:rPr>
        <w:t>ЕСОstart</w:t>
      </w:r>
      <w:r>
        <w:rPr>
          <w:sz w:val="28"/>
          <w:szCs w:val="28"/>
        </w:rPr>
        <w:t>» Замшанівського ліц</w:t>
      </w:r>
      <w:r w:rsidR="00F548BB">
        <w:rPr>
          <w:sz w:val="28"/>
          <w:szCs w:val="28"/>
        </w:rPr>
        <w:t>ею Заброді</w:t>
      </w:r>
      <w:r w:rsidR="00340121">
        <w:rPr>
          <w:sz w:val="28"/>
          <w:szCs w:val="28"/>
        </w:rPr>
        <w:t>вської сільської ради (керівник</w:t>
      </w:r>
      <w:r w:rsidR="0017118A" w:rsidRPr="0017118A">
        <w:rPr>
          <w:sz w:val="28"/>
          <w:szCs w:val="28"/>
        </w:rPr>
        <w:t xml:space="preserve"> </w:t>
      </w:r>
      <w:r w:rsidR="0017118A" w:rsidRPr="00F00C96">
        <w:rPr>
          <w:sz w:val="28"/>
          <w:szCs w:val="28"/>
        </w:rPr>
        <w:t>Курилюк Інна Петрівна</w:t>
      </w:r>
      <w:r w:rsidR="0017118A" w:rsidRPr="0017118A">
        <w:rPr>
          <w:sz w:val="28"/>
          <w:szCs w:val="28"/>
        </w:rPr>
        <w:t xml:space="preserve">, </w:t>
      </w:r>
      <w:r w:rsidR="0017118A" w:rsidRPr="00F00C96">
        <w:rPr>
          <w:sz w:val="28"/>
          <w:szCs w:val="28"/>
        </w:rPr>
        <w:t>Козел Лариса Іванівна</w:t>
      </w:r>
      <w:r w:rsidR="0017118A" w:rsidRPr="0017118A">
        <w:rPr>
          <w:sz w:val="28"/>
          <w:szCs w:val="28"/>
        </w:rPr>
        <w:t>)</w:t>
      </w:r>
      <w:r w:rsidR="00340121">
        <w:rPr>
          <w:sz w:val="28"/>
          <w:szCs w:val="28"/>
        </w:rPr>
        <w:t>;</w:t>
      </w:r>
    </w:p>
    <w:p w14:paraId="223FEF5E" w14:textId="3D995242" w:rsidR="00F86875" w:rsidRPr="00F86875" w:rsidRDefault="00F86875" w:rsidP="00F86875">
      <w:pPr>
        <w:ind w:firstLine="567"/>
        <w:jc w:val="both"/>
        <w:rPr>
          <w:sz w:val="28"/>
          <w:szCs w:val="28"/>
        </w:rPr>
      </w:pPr>
      <w:r w:rsidRPr="00F86875">
        <w:rPr>
          <w:sz w:val="28"/>
          <w:szCs w:val="28"/>
        </w:rPr>
        <w:t xml:space="preserve">театр «КРОК» </w:t>
      </w:r>
      <w:r w:rsidRPr="00F86875">
        <w:rPr>
          <w:sz w:val="28"/>
          <w:szCs w:val="28"/>
        </w:rPr>
        <w:t>Уховецьк</w:t>
      </w:r>
      <w:r w:rsidRPr="00F86875">
        <w:rPr>
          <w:sz w:val="28"/>
          <w:szCs w:val="28"/>
        </w:rPr>
        <w:t>ого</w:t>
      </w:r>
      <w:r w:rsidRPr="00F86875">
        <w:rPr>
          <w:sz w:val="28"/>
          <w:szCs w:val="28"/>
        </w:rPr>
        <w:t xml:space="preserve"> ліце</w:t>
      </w:r>
      <w:r w:rsidRPr="00F86875">
        <w:rPr>
          <w:sz w:val="28"/>
          <w:szCs w:val="28"/>
        </w:rPr>
        <w:t>ю</w:t>
      </w:r>
      <w:r w:rsidRPr="00F86875">
        <w:rPr>
          <w:sz w:val="28"/>
          <w:szCs w:val="28"/>
        </w:rPr>
        <w:t xml:space="preserve"> Колодяжненської сільської ради Ковельського району Волинської області</w:t>
      </w:r>
      <w:r w:rsidRPr="00F86875">
        <w:rPr>
          <w:sz w:val="28"/>
          <w:szCs w:val="28"/>
        </w:rPr>
        <w:t xml:space="preserve"> (к</w:t>
      </w:r>
      <w:r>
        <w:rPr>
          <w:sz w:val="28"/>
          <w:szCs w:val="28"/>
        </w:rPr>
        <w:t>е</w:t>
      </w:r>
      <w:r w:rsidRPr="00F86875">
        <w:rPr>
          <w:sz w:val="28"/>
          <w:szCs w:val="28"/>
        </w:rPr>
        <w:t>рівники:</w:t>
      </w:r>
      <w:r>
        <w:rPr>
          <w:sz w:val="28"/>
          <w:szCs w:val="28"/>
        </w:rPr>
        <w:t xml:space="preserve"> </w:t>
      </w:r>
      <w:r w:rsidRPr="00F86875">
        <w:rPr>
          <w:sz w:val="28"/>
          <w:szCs w:val="28"/>
        </w:rPr>
        <w:t>Рибачок Оксана Володимирівна</w:t>
      </w:r>
      <w:r>
        <w:rPr>
          <w:sz w:val="28"/>
          <w:szCs w:val="28"/>
        </w:rPr>
        <w:t xml:space="preserve">, </w:t>
      </w:r>
      <w:r w:rsidRPr="00F86875">
        <w:rPr>
          <w:sz w:val="28"/>
          <w:szCs w:val="28"/>
        </w:rPr>
        <w:t>Бабич Тетяна Петрівна</w:t>
      </w:r>
      <w:r>
        <w:rPr>
          <w:sz w:val="28"/>
          <w:szCs w:val="28"/>
        </w:rPr>
        <w:t xml:space="preserve">, </w:t>
      </w:r>
      <w:r w:rsidRPr="00F86875">
        <w:rPr>
          <w:sz w:val="28"/>
          <w:szCs w:val="28"/>
        </w:rPr>
        <w:t>Семотюк Русланан Павлівна</w:t>
      </w:r>
      <w:r>
        <w:rPr>
          <w:sz w:val="28"/>
          <w:szCs w:val="28"/>
        </w:rPr>
        <w:t>);</w:t>
      </w:r>
      <w:bookmarkStart w:id="0" w:name="_GoBack"/>
      <w:bookmarkEnd w:id="0"/>
    </w:p>
    <w:p w14:paraId="1A59F551" w14:textId="77777777" w:rsidR="00AF7173" w:rsidRPr="00340121" w:rsidRDefault="00AF7173" w:rsidP="002B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театр «Дивограй» Романівського закладу дошкільної освіти</w:t>
      </w:r>
      <w:r w:rsidR="00F548BB">
        <w:rPr>
          <w:sz w:val="28"/>
          <w:szCs w:val="28"/>
        </w:rPr>
        <w:t xml:space="preserve"> (ясла-садок) «Сонечко» Підгайцівської сільської ради</w:t>
      </w:r>
      <w:r w:rsidR="0017118A" w:rsidRPr="00340121">
        <w:rPr>
          <w:sz w:val="28"/>
          <w:szCs w:val="28"/>
        </w:rPr>
        <w:t xml:space="preserve"> (кер</w:t>
      </w:r>
      <w:r w:rsidR="0017118A">
        <w:rPr>
          <w:sz w:val="28"/>
          <w:szCs w:val="28"/>
        </w:rPr>
        <w:t>і</w:t>
      </w:r>
      <w:r w:rsidR="0017118A" w:rsidRPr="00340121">
        <w:rPr>
          <w:sz w:val="28"/>
          <w:szCs w:val="28"/>
        </w:rPr>
        <w:t>вник Жижко Наталія Анатоліївна)</w:t>
      </w:r>
      <w:r w:rsidR="00340121">
        <w:rPr>
          <w:sz w:val="28"/>
          <w:szCs w:val="28"/>
        </w:rPr>
        <w:t>;</w:t>
      </w:r>
    </w:p>
    <w:p w14:paraId="0824ED1C" w14:textId="77777777" w:rsidR="001672D7" w:rsidRPr="009B302E" w:rsidRDefault="001672D7" w:rsidP="002B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121">
        <w:rPr>
          <w:sz w:val="28"/>
          <w:szCs w:val="28"/>
        </w:rPr>
        <w:t>театри «Іскринка» Лищенського закладу дошкільної освіти (ясла-садок) «Іскринка» Підгайцівської сільської ради та «Крупинка» Крупівського закладу дошкільної освіти (ясла-садок) «</w:t>
      </w:r>
      <w:r w:rsidR="009B302E" w:rsidRPr="00340121">
        <w:rPr>
          <w:sz w:val="28"/>
          <w:szCs w:val="28"/>
        </w:rPr>
        <w:t>Крупинка П</w:t>
      </w:r>
      <w:r w:rsidRPr="00340121">
        <w:rPr>
          <w:sz w:val="28"/>
          <w:szCs w:val="28"/>
        </w:rPr>
        <w:t>ідгайцівської сільської ради</w:t>
      </w:r>
      <w:r w:rsidR="009B302E" w:rsidRPr="00340121">
        <w:rPr>
          <w:sz w:val="28"/>
          <w:szCs w:val="28"/>
        </w:rPr>
        <w:t xml:space="preserve"> (керівник</w:t>
      </w:r>
      <w:r w:rsidR="00340121" w:rsidRPr="00340121">
        <w:rPr>
          <w:sz w:val="28"/>
          <w:szCs w:val="28"/>
        </w:rPr>
        <w:t>и</w:t>
      </w:r>
      <w:r w:rsidR="009B302E" w:rsidRPr="00340121">
        <w:rPr>
          <w:sz w:val="28"/>
          <w:szCs w:val="28"/>
        </w:rPr>
        <w:t xml:space="preserve">: </w:t>
      </w:r>
      <w:r w:rsidR="009B302E" w:rsidRPr="00F00C96">
        <w:rPr>
          <w:sz w:val="28"/>
          <w:szCs w:val="28"/>
        </w:rPr>
        <w:t>Карпюк Тетяна Василівна</w:t>
      </w:r>
      <w:r w:rsidR="009B302E">
        <w:rPr>
          <w:sz w:val="28"/>
          <w:szCs w:val="28"/>
        </w:rPr>
        <w:t xml:space="preserve">, </w:t>
      </w:r>
      <w:r w:rsidR="009B302E" w:rsidRPr="00F00C96">
        <w:rPr>
          <w:sz w:val="28"/>
          <w:szCs w:val="28"/>
        </w:rPr>
        <w:t>Нестер Ірина Ярославівна</w:t>
      </w:r>
      <w:r w:rsidR="009B302E">
        <w:rPr>
          <w:sz w:val="28"/>
          <w:szCs w:val="28"/>
        </w:rPr>
        <w:t>)</w:t>
      </w:r>
      <w:r w:rsidR="00340121">
        <w:rPr>
          <w:sz w:val="28"/>
          <w:szCs w:val="28"/>
        </w:rPr>
        <w:t>.</w:t>
      </w:r>
    </w:p>
    <w:p w14:paraId="0BA905FE" w14:textId="77777777" w:rsidR="00A44124" w:rsidRDefault="00A44124" w:rsidP="002B69AC">
      <w:pPr>
        <w:pStyle w:val="a3"/>
        <w:ind w:left="0"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зайняте ІІІ місце:</w:t>
      </w:r>
    </w:p>
    <w:p w14:paraId="6E57AB4D" w14:textId="77777777" w:rsidR="009B302E" w:rsidRDefault="002F77F5" w:rsidP="002B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театр </w:t>
      </w:r>
      <w:r w:rsidR="009B302E" w:rsidRPr="00F00C96">
        <w:rPr>
          <w:sz w:val="28"/>
          <w:szCs w:val="28"/>
        </w:rPr>
        <w:t>«Краплинка»</w:t>
      </w:r>
      <w:r w:rsidR="009B302E">
        <w:rPr>
          <w:sz w:val="28"/>
          <w:szCs w:val="28"/>
        </w:rPr>
        <w:t xml:space="preserve"> Піддубцівського закладу дошкільної освіти (ясла-садок) «Радість» (керівник </w:t>
      </w:r>
      <w:r w:rsidR="009B302E" w:rsidRPr="00F00C96">
        <w:rPr>
          <w:sz w:val="28"/>
          <w:szCs w:val="28"/>
        </w:rPr>
        <w:t>Романюк Оксана Володимирівна</w:t>
      </w:r>
      <w:r w:rsidR="009B302E">
        <w:rPr>
          <w:sz w:val="28"/>
          <w:szCs w:val="28"/>
        </w:rPr>
        <w:t>)</w:t>
      </w:r>
      <w:r w:rsidR="00340121">
        <w:rPr>
          <w:sz w:val="28"/>
          <w:szCs w:val="28"/>
        </w:rPr>
        <w:t>;</w:t>
      </w:r>
    </w:p>
    <w:p w14:paraId="3453947F" w14:textId="77777777" w:rsidR="009B302E" w:rsidRPr="00F00C96" w:rsidRDefault="009B302E" w:rsidP="002B69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театр «Віночок» Підгайцівського закладу дошкільної освіти (ясла-садок) «Малятко» Підгайцівської сільської ра</w:t>
      </w:r>
      <w:r w:rsidRPr="0064563D">
        <w:rPr>
          <w:sz w:val="28"/>
          <w:szCs w:val="28"/>
        </w:rPr>
        <w:t>ди</w:t>
      </w:r>
      <w:r w:rsidR="0064563D">
        <w:rPr>
          <w:sz w:val="28"/>
          <w:szCs w:val="28"/>
        </w:rPr>
        <w:t xml:space="preserve"> (керівник</w:t>
      </w:r>
      <w:r w:rsidR="00753363">
        <w:rPr>
          <w:sz w:val="28"/>
          <w:szCs w:val="28"/>
        </w:rPr>
        <w:t>и:</w:t>
      </w:r>
      <w:r w:rsidR="00753363" w:rsidRPr="00753363">
        <w:rPr>
          <w:sz w:val="28"/>
          <w:szCs w:val="28"/>
        </w:rPr>
        <w:t xml:space="preserve"> </w:t>
      </w:r>
      <w:r w:rsidR="00753363" w:rsidRPr="00F00C96">
        <w:rPr>
          <w:sz w:val="28"/>
          <w:szCs w:val="28"/>
        </w:rPr>
        <w:t>Козак Наталія Віталіївна</w:t>
      </w:r>
      <w:r w:rsidR="002B69AC">
        <w:rPr>
          <w:sz w:val="28"/>
          <w:szCs w:val="28"/>
        </w:rPr>
        <w:t xml:space="preserve">, </w:t>
      </w:r>
      <w:r w:rsidR="00753363" w:rsidRPr="00F00C96">
        <w:rPr>
          <w:sz w:val="28"/>
          <w:szCs w:val="28"/>
        </w:rPr>
        <w:t>Ульянчук Жанна Василівна</w:t>
      </w:r>
      <w:r w:rsidR="00753363">
        <w:rPr>
          <w:sz w:val="28"/>
          <w:szCs w:val="28"/>
        </w:rPr>
        <w:t>)</w:t>
      </w:r>
      <w:r w:rsidR="002B69AC">
        <w:rPr>
          <w:sz w:val="28"/>
          <w:szCs w:val="28"/>
        </w:rPr>
        <w:t>;</w:t>
      </w:r>
    </w:p>
    <w:p w14:paraId="057498CB" w14:textId="77777777" w:rsidR="00A44124" w:rsidRPr="00427FCE" w:rsidRDefault="009B302E" w:rsidP="002B69A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театр «Дивосвіт» </w:t>
      </w:r>
      <w:r w:rsidR="0034012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омунального закладу загальної середньої освіти «Іваничівський ліцей №1 Іваничівської селищної ради Волинської області» (керівник</w:t>
      </w:r>
      <w:r w:rsidR="0034012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: </w:t>
      </w:r>
      <w:r w:rsidR="00427FCE" w:rsidRPr="00F00C96">
        <w:rPr>
          <w:sz w:val="28"/>
          <w:szCs w:val="28"/>
        </w:rPr>
        <w:t>Сидорук Галина Євгеніївна</w:t>
      </w:r>
      <w:r w:rsidR="00427FCE">
        <w:rPr>
          <w:sz w:val="28"/>
          <w:szCs w:val="28"/>
        </w:rPr>
        <w:t xml:space="preserve">, </w:t>
      </w:r>
      <w:r w:rsidR="00427FCE" w:rsidRPr="00F00C96">
        <w:rPr>
          <w:sz w:val="28"/>
          <w:szCs w:val="28"/>
        </w:rPr>
        <w:t>Лойко Лариса Адамівна</w:t>
      </w:r>
      <w:r w:rsidR="00427FCE">
        <w:rPr>
          <w:sz w:val="28"/>
          <w:szCs w:val="28"/>
        </w:rPr>
        <w:t xml:space="preserve">, </w:t>
      </w:r>
      <w:r w:rsidR="00427FCE" w:rsidRPr="00F00C96">
        <w:rPr>
          <w:sz w:val="28"/>
          <w:szCs w:val="28"/>
        </w:rPr>
        <w:t>Пархомук Людмила Миколаївна</w:t>
      </w:r>
      <w:r w:rsidR="00427FCE">
        <w:rPr>
          <w:sz w:val="28"/>
          <w:szCs w:val="28"/>
        </w:rPr>
        <w:t>)</w:t>
      </w:r>
      <w:r w:rsidR="00340121">
        <w:rPr>
          <w:sz w:val="28"/>
          <w:szCs w:val="28"/>
        </w:rPr>
        <w:t>;</w:t>
      </w:r>
    </w:p>
    <w:p w14:paraId="65165040" w14:textId="77777777" w:rsidR="009B302E" w:rsidRDefault="00427FCE" w:rsidP="002B69AC">
      <w:pPr>
        <w:pStyle w:val="a3"/>
        <w:ind w:left="0"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ляльковий </w:t>
      </w:r>
      <w:r w:rsidR="009B302E">
        <w:rPr>
          <w:color w:val="000000"/>
          <w:sz w:val="28"/>
          <w:szCs w:val="28"/>
        </w:rPr>
        <w:t>театр</w:t>
      </w:r>
      <w:r>
        <w:rPr>
          <w:color w:val="000000"/>
          <w:sz w:val="28"/>
          <w:szCs w:val="28"/>
        </w:rPr>
        <w:t xml:space="preserve"> «Щит надії» Гаразджинської гімназії Підгайцівської сільської ради Луцького району Волинської області.</w:t>
      </w:r>
    </w:p>
    <w:p w14:paraId="2411A369" w14:textId="77777777" w:rsidR="00244FA2" w:rsidRPr="00620891" w:rsidRDefault="001672D7" w:rsidP="002B69AC">
      <w:pPr>
        <w:ind w:right="38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Дмитру БАЛЕЦЬКОМУ, зав</w:t>
      </w:r>
      <w:r w:rsidR="00340121">
        <w:rPr>
          <w:color w:val="000000"/>
          <w:sz w:val="28"/>
        </w:rPr>
        <w:t>і</w:t>
      </w:r>
      <w:r>
        <w:rPr>
          <w:color w:val="000000"/>
          <w:sz w:val="28"/>
        </w:rPr>
        <w:t xml:space="preserve">дувачу відділу організаційно-масового </w:t>
      </w:r>
      <w:r w:rsidR="00244FA2">
        <w:rPr>
          <w:color w:val="000000"/>
          <w:sz w:val="28"/>
        </w:rPr>
        <w:t xml:space="preserve">сприяти у наданні методичної допомоги педагогічним колективам закладів освіти з питань розвитку екологічної культури, естетичного виховання учнівської молоді, засобами </w:t>
      </w:r>
      <w:r w:rsidR="00F10130">
        <w:rPr>
          <w:color w:val="000000"/>
          <w:sz w:val="28"/>
        </w:rPr>
        <w:t>театрального</w:t>
      </w:r>
      <w:r w:rsidR="00244FA2">
        <w:rPr>
          <w:color w:val="000000"/>
          <w:sz w:val="28"/>
        </w:rPr>
        <w:t xml:space="preserve"> мистецтва.</w:t>
      </w:r>
    </w:p>
    <w:p w14:paraId="53B6A5CC" w14:textId="77777777" w:rsidR="000A4FB6" w:rsidRDefault="001672D7" w:rsidP="002B69AC">
      <w:pPr>
        <w:ind w:right="3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наказу покласти на заступника директора з навчально-виховної роботи Валерія ПОТАПЧУКА.</w:t>
      </w:r>
    </w:p>
    <w:p w14:paraId="210354DC" w14:textId="77777777" w:rsidR="000A4FB6" w:rsidRDefault="000A4FB6" w:rsidP="00340121">
      <w:pPr>
        <w:tabs>
          <w:tab w:val="left" w:pos="2805"/>
        </w:tabs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7DB35EB" w14:textId="77777777" w:rsidR="001672D7" w:rsidRDefault="001672D7" w:rsidP="00340121">
      <w:pPr>
        <w:tabs>
          <w:tab w:val="left" w:pos="2805"/>
        </w:tabs>
        <w:ind w:right="38"/>
        <w:jc w:val="both"/>
        <w:rPr>
          <w:color w:val="000000"/>
          <w:sz w:val="28"/>
          <w:szCs w:val="28"/>
        </w:rPr>
      </w:pPr>
    </w:p>
    <w:p w14:paraId="4FB04279" w14:textId="77777777" w:rsidR="001672D7" w:rsidRDefault="001672D7" w:rsidP="0039564F">
      <w:pPr>
        <w:tabs>
          <w:tab w:val="left" w:pos="2805"/>
        </w:tabs>
        <w:ind w:right="38"/>
        <w:jc w:val="both"/>
        <w:rPr>
          <w:color w:val="000000"/>
          <w:sz w:val="28"/>
          <w:szCs w:val="28"/>
        </w:rPr>
      </w:pPr>
    </w:p>
    <w:p w14:paraId="37F30E73" w14:textId="77777777" w:rsidR="000A4FB6" w:rsidRDefault="001672D7" w:rsidP="0039564F">
      <w:pPr>
        <w:ind w:right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                                                                          </w:t>
      </w:r>
      <w:r w:rsidRPr="001672D7">
        <w:rPr>
          <w:b/>
          <w:color w:val="000000"/>
          <w:sz w:val="28"/>
          <w:szCs w:val="28"/>
        </w:rPr>
        <w:t xml:space="preserve"> Валентина ОСТАПЧУК</w:t>
      </w:r>
    </w:p>
    <w:p w14:paraId="027E1A3D" w14:textId="77777777" w:rsidR="000A4FB6" w:rsidRDefault="000A4FB6" w:rsidP="0039564F">
      <w:pPr>
        <w:ind w:right="38"/>
        <w:rPr>
          <w:color w:val="000000"/>
          <w:sz w:val="28"/>
          <w:szCs w:val="28"/>
        </w:rPr>
      </w:pPr>
    </w:p>
    <w:p w14:paraId="3AC13C13" w14:textId="77777777" w:rsidR="000A4FB6" w:rsidRPr="00D7287D" w:rsidRDefault="000A4FB6" w:rsidP="0039564F">
      <w:pPr>
        <w:ind w:right="38"/>
        <w:rPr>
          <w:color w:val="000000"/>
          <w:szCs w:val="28"/>
        </w:rPr>
      </w:pPr>
    </w:p>
    <w:p w14:paraId="222A7B4D" w14:textId="77777777" w:rsidR="000A4FB6" w:rsidRDefault="000A4FB6" w:rsidP="0039564F">
      <w:pPr>
        <w:ind w:right="38"/>
        <w:jc w:val="both"/>
      </w:pPr>
    </w:p>
    <w:p w14:paraId="52C8EDA5" w14:textId="77777777" w:rsidR="000A4FB6" w:rsidRDefault="000A4FB6"/>
    <w:sectPr w:rsidR="000A4FB6" w:rsidSect="00283C5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FB34" w14:textId="77777777" w:rsidR="00690E9B" w:rsidRDefault="00690E9B" w:rsidP="00075035">
      <w:r>
        <w:separator/>
      </w:r>
    </w:p>
  </w:endnote>
  <w:endnote w:type="continuationSeparator" w:id="0">
    <w:p w14:paraId="37ED9753" w14:textId="77777777" w:rsidR="00690E9B" w:rsidRDefault="00690E9B" w:rsidP="000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71F5" w14:textId="77777777" w:rsidR="00690E9B" w:rsidRDefault="00690E9B" w:rsidP="00075035">
      <w:r>
        <w:separator/>
      </w:r>
    </w:p>
  </w:footnote>
  <w:footnote w:type="continuationSeparator" w:id="0">
    <w:p w14:paraId="64BC2974" w14:textId="77777777" w:rsidR="00690E9B" w:rsidRDefault="00690E9B" w:rsidP="0007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4F"/>
    <w:rsid w:val="00001004"/>
    <w:rsid w:val="00003209"/>
    <w:rsid w:val="0002319C"/>
    <w:rsid w:val="00075035"/>
    <w:rsid w:val="00094AA2"/>
    <w:rsid w:val="000A4FB6"/>
    <w:rsid w:val="000B5020"/>
    <w:rsid w:val="000C5F71"/>
    <w:rsid w:val="000D2F1E"/>
    <w:rsid w:val="000E05ED"/>
    <w:rsid w:val="000E0718"/>
    <w:rsid w:val="001118B2"/>
    <w:rsid w:val="00116AC8"/>
    <w:rsid w:val="001272E2"/>
    <w:rsid w:val="00130F02"/>
    <w:rsid w:val="00137686"/>
    <w:rsid w:val="0015353B"/>
    <w:rsid w:val="00162BA4"/>
    <w:rsid w:val="001672D7"/>
    <w:rsid w:val="0017118A"/>
    <w:rsid w:val="00175646"/>
    <w:rsid w:val="00180BCE"/>
    <w:rsid w:val="001B3094"/>
    <w:rsid w:val="001C3344"/>
    <w:rsid w:val="001D67D8"/>
    <w:rsid w:val="00230F63"/>
    <w:rsid w:val="00244FA2"/>
    <w:rsid w:val="00257000"/>
    <w:rsid w:val="002652FC"/>
    <w:rsid w:val="00274DEC"/>
    <w:rsid w:val="00283C5F"/>
    <w:rsid w:val="002A73C3"/>
    <w:rsid w:val="002B69AC"/>
    <w:rsid w:val="002C7925"/>
    <w:rsid w:val="002F1B43"/>
    <w:rsid w:val="002F77F5"/>
    <w:rsid w:val="00304A35"/>
    <w:rsid w:val="00312284"/>
    <w:rsid w:val="00316915"/>
    <w:rsid w:val="00322952"/>
    <w:rsid w:val="00323BDF"/>
    <w:rsid w:val="003334FB"/>
    <w:rsid w:val="00340121"/>
    <w:rsid w:val="003779BA"/>
    <w:rsid w:val="003848B0"/>
    <w:rsid w:val="0039564F"/>
    <w:rsid w:val="003C03D2"/>
    <w:rsid w:val="003C38AF"/>
    <w:rsid w:val="003D165B"/>
    <w:rsid w:val="003D1D7F"/>
    <w:rsid w:val="003D6D70"/>
    <w:rsid w:val="003F00F1"/>
    <w:rsid w:val="00404247"/>
    <w:rsid w:val="00427FCE"/>
    <w:rsid w:val="004365CD"/>
    <w:rsid w:val="00437580"/>
    <w:rsid w:val="004433BC"/>
    <w:rsid w:val="00444346"/>
    <w:rsid w:val="004572BB"/>
    <w:rsid w:val="00497886"/>
    <w:rsid w:val="004A30D6"/>
    <w:rsid w:val="004F1249"/>
    <w:rsid w:val="00534547"/>
    <w:rsid w:val="0057597A"/>
    <w:rsid w:val="0058161F"/>
    <w:rsid w:val="00594E69"/>
    <w:rsid w:val="005F1644"/>
    <w:rsid w:val="00605F97"/>
    <w:rsid w:val="006061F2"/>
    <w:rsid w:val="00611CD1"/>
    <w:rsid w:val="0061346D"/>
    <w:rsid w:val="00636484"/>
    <w:rsid w:val="0064563D"/>
    <w:rsid w:val="00690E9B"/>
    <w:rsid w:val="006A02C5"/>
    <w:rsid w:val="006B2A61"/>
    <w:rsid w:val="00723BA1"/>
    <w:rsid w:val="0075240D"/>
    <w:rsid w:val="00753363"/>
    <w:rsid w:val="00773171"/>
    <w:rsid w:val="00775084"/>
    <w:rsid w:val="00777D69"/>
    <w:rsid w:val="007833F3"/>
    <w:rsid w:val="007B2BB0"/>
    <w:rsid w:val="007B5119"/>
    <w:rsid w:val="007E6AD4"/>
    <w:rsid w:val="007F25EC"/>
    <w:rsid w:val="007F7BD9"/>
    <w:rsid w:val="008021F5"/>
    <w:rsid w:val="008065F0"/>
    <w:rsid w:val="0082177D"/>
    <w:rsid w:val="00822886"/>
    <w:rsid w:val="00847ABA"/>
    <w:rsid w:val="00880670"/>
    <w:rsid w:val="00893E65"/>
    <w:rsid w:val="008A598E"/>
    <w:rsid w:val="008D6272"/>
    <w:rsid w:val="008F456D"/>
    <w:rsid w:val="008F47A5"/>
    <w:rsid w:val="0092345C"/>
    <w:rsid w:val="00961C02"/>
    <w:rsid w:val="0098486A"/>
    <w:rsid w:val="009B302E"/>
    <w:rsid w:val="009B320B"/>
    <w:rsid w:val="009E2CAD"/>
    <w:rsid w:val="009E5EEB"/>
    <w:rsid w:val="00A00C3F"/>
    <w:rsid w:val="00A04755"/>
    <w:rsid w:val="00A04894"/>
    <w:rsid w:val="00A44124"/>
    <w:rsid w:val="00A46DEA"/>
    <w:rsid w:val="00A54981"/>
    <w:rsid w:val="00A57DA1"/>
    <w:rsid w:val="00A7685A"/>
    <w:rsid w:val="00A9797D"/>
    <w:rsid w:val="00AB2AC2"/>
    <w:rsid w:val="00AF7173"/>
    <w:rsid w:val="00B428C2"/>
    <w:rsid w:val="00B638D3"/>
    <w:rsid w:val="00B655F2"/>
    <w:rsid w:val="00B77E5A"/>
    <w:rsid w:val="00C017B2"/>
    <w:rsid w:val="00C01BD0"/>
    <w:rsid w:val="00C1565F"/>
    <w:rsid w:val="00C2447A"/>
    <w:rsid w:val="00C430E8"/>
    <w:rsid w:val="00C71C22"/>
    <w:rsid w:val="00CA43E1"/>
    <w:rsid w:val="00CA4483"/>
    <w:rsid w:val="00CF18BD"/>
    <w:rsid w:val="00CF3D93"/>
    <w:rsid w:val="00D14DF0"/>
    <w:rsid w:val="00D20C88"/>
    <w:rsid w:val="00D263C7"/>
    <w:rsid w:val="00D7287D"/>
    <w:rsid w:val="00DA4393"/>
    <w:rsid w:val="00DC019A"/>
    <w:rsid w:val="00DE309A"/>
    <w:rsid w:val="00DE391C"/>
    <w:rsid w:val="00E42754"/>
    <w:rsid w:val="00E5011B"/>
    <w:rsid w:val="00E50A35"/>
    <w:rsid w:val="00E765D4"/>
    <w:rsid w:val="00F10130"/>
    <w:rsid w:val="00F12662"/>
    <w:rsid w:val="00F22680"/>
    <w:rsid w:val="00F548BB"/>
    <w:rsid w:val="00F561B2"/>
    <w:rsid w:val="00F70A54"/>
    <w:rsid w:val="00F75878"/>
    <w:rsid w:val="00F86875"/>
    <w:rsid w:val="00F87A7E"/>
    <w:rsid w:val="00FA67ED"/>
    <w:rsid w:val="00FC7A88"/>
    <w:rsid w:val="00FE5A9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8520E"/>
  <w15:docId w15:val="{1EBBEC37-3416-4F64-9DDE-C51D9AD6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4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956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B2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39564F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64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9564F"/>
    <w:rPr>
      <w:rFonts w:ascii="Arial" w:hAnsi="Arial" w:cs="Arial"/>
      <w:lang w:val="ru-RU" w:eastAsia="ru-RU"/>
    </w:rPr>
  </w:style>
  <w:style w:type="paragraph" w:styleId="a3">
    <w:name w:val="List Paragraph"/>
    <w:basedOn w:val="a"/>
    <w:uiPriority w:val="99"/>
    <w:qFormat/>
    <w:rsid w:val="0039564F"/>
    <w:pPr>
      <w:ind w:left="720"/>
    </w:pPr>
  </w:style>
  <w:style w:type="paragraph" w:styleId="a4">
    <w:name w:val="Balloon Text"/>
    <w:basedOn w:val="a"/>
    <w:link w:val="a5"/>
    <w:uiPriority w:val="99"/>
    <w:semiHidden/>
    <w:rsid w:val="00395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564F"/>
    <w:rPr>
      <w:rFonts w:ascii="Tahom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rsid w:val="0007503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5035"/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rsid w:val="0007503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5035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2140,baiaagaaboqcaaadkwqaaau5baaaaaaaaaaaaaaaaaaaaaaaaaaaaaaaaaaaaaaaaaaaaaaaaaaaaaaaaaaaaaaaaaaaaaaaaaaaaaaaaaaaaaaaaaaaaaaaaaaaaaaaaaaaaaaaaaaaaaaaaaaaaaaaaaaaaaaaaaaaaaaaaaaaaaaaaaaaaaaaaaaaaaaaaaaaaaaaaaaaaaaaaaaaaaaaaaaaaaaaaaaaaaa"/>
    <w:basedOn w:val="a0"/>
    <w:rsid w:val="00257000"/>
  </w:style>
  <w:style w:type="character" w:customStyle="1" w:styleId="30">
    <w:name w:val="Заголовок 3 Знак"/>
    <w:basedOn w:val="a0"/>
    <w:link w:val="3"/>
    <w:semiHidden/>
    <w:rsid w:val="006B2A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customStyle="1" w:styleId="TableParagraph">
    <w:name w:val="Table Paragraph"/>
    <w:basedOn w:val="a"/>
    <w:rsid w:val="00E5011B"/>
    <w:pPr>
      <w:widowControl w:val="0"/>
      <w:autoSpaceDE w:val="0"/>
      <w:autoSpaceDN w:val="0"/>
      <w:ind w:left="12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B532-318F-48A3-BD16-E3AB480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ADM</cp:lastModifiedBy>
  <cp:revision>10</cp:revision>
  <cp:lastPrinted>2021-06-01T09:13:00Z</cp:lastPrinted>
  <dcterms:created xsi:type="dcterms:W3CDTF">2022-12-13T15:06:00Z</dcterms:created>
  <dcterms:modified xsi:type="dcterms:W3CDTF">2022-12-25T12:06:00Z</dcterms:modified>
</cp:coreProperties>
</file>